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jc w:val="left"/>
        <w:textAlignment w:val="auto"/>
        <w:rPr>
          <w:rFonts w:hint="default" w:ascii="Times New Roman" w:hAnsi="Times New Roman" w:cs="Times New Roman" w:eastAsiaTheme="majorEastAsia"/>
          <w:b w:val="0"/>
          <w:bCs w:val="0"/>
          <w:color w:val="333333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jc w:val="left"/>
        <w:textAlignment w:val="auto"/>
        <w:outlineLvl w:val="3"/>
        <w:rPr>
          <w:rFonts w:hint="default" w:ascii="Times New Roman" w:hAnsi="Times New Roman" w:eastAsia="方正仿宋_GBK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 w:themeColor="text1"/>
          <w:kern w:val="0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  <w:t>关于《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关于</w:t>
      </w:r>
      <w:r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  <w:t>核定兴宁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市</w:t>
      </w:r>
      <w:r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  <w:t>卓越中英文学校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住宿费标准的通知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GB" w:eastAsia="zh-CN"/>
        </w:rPr>
        <w:t>（征求意见稿）</w:t>
      </w:r>
      <w:r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  <w:t>》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eastAsia="zh-CN"/>
        </w:rPr>
        <w:t>的说明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firstLine="640" w:firstLineChars="200"/>
        <w:textAlignment w:val="auto"/>
        <w:rPr>
          <w:rFonts w:hint="default" w:ascii="Times New Roman" w:hAnsi="Times New Roman" w:eastAsia="宋体" w:cs="Times New Roman"/>
          <w:b w:val="0"/>
          <w:bCs w:val="0"/>
          <w:color w:val="333333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textAlignment w:val="auto"/>
        <w:rPr>
          <w:rFonts w:hint="default" w:ascii="Times New Roman" w:hAnsi="Times New Roman" w:eastAsia="方正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 w:themeColor="text1"/>
          <w:kern w:val="0"/>
          <w:sz w:val="32"/>
          <w:szCs w:val="32"/>
          <w:lang w:eastAsia="zh-CN"/>
        </w:rPr>
        <w:t>　　</w:t>
      </w:r>
      <w:r>
        <w:rPr>
          <w:rFonts w:hint="default" w:ascii="Times New Roman" w:hAnsi="Times New Roman" w:eastAsia="方正仿宋_GB2312" w:cs="Times New Roman"/>
          <w:sz w:val="32"/>
          <w:szCs w:val="32"/>
          <w:lang w:eastAsia="zh-CN"/>
        </w:rPr>
        <w:t>兴宁市卓越中英文学校开办</w:t>
      </w:r>
      <w:r>
        <w:rPr>
          <w:rFonts w:hint="default" w:ascii="Times New Roman" w:hAnsi="Times New Roman" w:eastAsia="方正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5年来，还未核定</w:t>
      </w:r>
      <w:r>
        <w:rPr>
          <w:rFonts w:hint="default" w:ascii="Times New Roman" w:hAnsi="Times New Roman" w:eastAsia="方正仿宋_GB2312" w:cs="Times New Roman"/>
          <w:sz w:val="32"/>
          <w:szCs w:val="32"/>
          <w:lang w:eastAsia="zh-CN"/>
        </w:rPr>
        <w:t>住宿费收费标准</w:t>
      </w:r>
      <w:r>
        <w:rPr>
          <w:rFonts w:hint="default" w:ascii="Times New Roman" w:hAnsi="Times New Roman" w:eastAsia="方正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。</w:t>
      </w:r>
      <w:r>
        <w:rPr>
          <w:rFonts w:hint="default" w:ascii="Times New Roman" w:hAnsi="Times New Roman" w:eastAsia="方正仿宋_GBK" w:cs="Times New Roman"/>
          <w:color w:val="000000" w:themeColor="text1"/>
          <w:spacing w:val="8"/>
          <w:sz w:val="32"/>
          <w:szCs w:val="32"/>
        </w:rPr>
        <w:t>为规范民办义务教育学校的收费行为，保障学生和家长的合法权益</w:t>
      </w:r>
      <w:r>
        <w:rPr>
          <w:rFonts w:hint="default" w:ascii="Times New Roman" w:hAnsi="Times New Roman" w:eastAsia="方正仿宋_GBK" w:cs="Times New Roman"/>
          <w:color w:val="000000" w:themeColor="text1"/>
          <w:spacing w:val="8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促进我市民办教育行业健康发展。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根据《广东省定价目录(20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年版)》、《广东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szCs w:val="32"/>
        </w:rPr>
        <w:t>省民办义务教育收费管理办法》(粤发改规〔20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〕1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号)等文件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精神,市发展改革局</w:t>
      </w:r>
      <w:r>
        <w:rPr>
          <w:rFonts w:hint="default" w:ascii="Times New Roman" w:hAnsi="Times New Roman" w:eastAsia="方正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拟订了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GB" w:eastAsia="zh-CN"/>
        </w:rPr>
        <w:t>《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</w:rPr>
        <w:t>关于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  <w:t>核定兴宁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</w:rPr>
        <w:t>市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  <w:t>卓越中英文学校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</w:rPr>
        <w:t>住宿费标准的通知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GB" w:eastAsia="zh-CN"/>
        </w:rPr>
        <w:t>（征求意见稿）》</w:t>
      </w:r>
      <w:r>
        <w:rPr>
          <w:rFonts w:hint="default" w:ascii="Times New Roman" w:hAnsi="Times New Roman" w:eastAsia="方正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000000" w:themeColor="text1"/>
          <w:kern w:val="0"/>
          <w:sz w:val="32"/>
          <w:szCs w:val="32"/>
          <w:lang w:eastAsia="zh-CN"/>
        </w:rPr>
        <w:t>一、</w:t>
      </w: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eastAsia="zh-CN"/>
        </w:rPr>
        <w:t>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  <w:t>兴宁市卓越中英文学校开办于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</w:rPr>
        <w:t>2019年9月，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  <w:t>是经兴宁市教育局批准的义务教育阶段九年一贯制民办学校。兴宁市卓越中英文学校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</w:rPr>
        <w:t>投入资金402.35万元进行改造后</w:t>
      </w:r>
      <w:r>
        <w:rPr>
          <w:rFonts w:hint="default" w:ascii="Times New Roman" w:hAnsi="Times New Roman" w:eastAsia="方正仿宋_GB2312" w:cs="Times New Roman"/>
          <w:color w:val="C0504D" w:themeColor="accent2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  <w:t>现有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宿舍楼4栋（东胜新居、桃李坊、欣然居、凌云轩），总投资金额402.35万元，占地面积1433.293平方米，宿舍楼建筑总面积3753.27平方米，床位524张，配专职宿管员7人(含兼职教官2人），安保、保洁员3人，后勤（校医及电工等）2人，均有独立卫浴。其中桃李坊宿舍平均每张床位占地面积7.07平方米、东胜新居宿舍平均每张床位占地面积11.33平方米、欣然居宿舍平均每张床位占地面积5平方米、凌云轩宿舍平均每张床位占地面积7.95平方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学校现</w:t>
      </w: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</w:rPr>
        <w:t>住宿费</w:t>
      </w: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:lang w:eastAsia="zh-CN"/>
        </w:rPr>
        <w:t>收费</w:t>
      </w: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</w:rPr>
        <w:t>标准</w:t>
      </w: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  <w:t>校内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宿舍（桃李坊、欣然居、凌云轩）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  <w:t>每生每学期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</w:rPr>
        <w:t>1800元，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  <w:t>校外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宿舍（东胜新居）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  <w:t>每生每学期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</w:rPr>
        <w:t>2500元，均未经政府定价。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黑体_GBK" w:cs="Times New Roman"/>
          <w:b w:val="0"/>
          <w:bCs w:val="0"/>
          <w:color w:val="000000" w:themeColor="text1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000000" w:themeColor="text1"/>
          <w:kern w:val="0"/>
          <w:sz w:val="32"/>
          <w:szCs w:val="32"/>
        </w:rPr>
        <w:t>二、</w:t>
      </w:r>
      <w:r>
        <w:rPr>
          <w:rFonts w:hint="default" w:ascii="Times New Roman" w:hAnsi="Times New Roman" w:eastAsia="方正黑体_GBK" w:cs="Times New Roman"/>
          <w:b w:val="0"/>
          <w:bCs w:val="0"/>
          <w:color w:val="000000" w:themeColor="text1"/>
          <w:kern w:val="0"/>
          <w:sz w:val="32"/>
          <w:szCs w:val="32"/>
          <w:lang w:eastAsia="zh-CN"/>
        </w:rPr>
        <w:t>主要政策</w:t>
      </w:r>
      <w:r>
        <w:rPr>
          <w:rFonts w:hint="default" w:ascii="Times New Roman" w:hAnsi="Times New Roman" w:eastAsia="方正黑体_GBK" w:cs="Times New Roman"/>
          <w:b w:val="0"/>
          <w:bCs w:val="0"/>
          <w:color w:val="000000" w:themeColor="text1"/>
          <w:kern w:val="0"/>
          <w:sz w:val="32"/>
          <w:szCs w:val="32"/>
        </w:rPr>
        <w:t>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1"/>
        <w:jc w:val="left"/>
        <w:textAlignment w:val="auto"/>
        <w:rPr>
          <w:rFonts w:hint="default" w:ascii="Times New Roman" w:hAnsi="Times New Roman" w:eastAsia="方正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（一）《广东省定价目录》（2022年版）。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1"/>
        <w:jc w:val="left"/>
        <w:textAlignment w:val="auto"/>
        <w:rPr>
          <w:rFonts w:hint="default" w:ascii="Times New Roman" w:hAnsi="Times New Roman" w:eastAsia="方正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（二）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《广东省民办义务教育收费管理办法》(粤发改规〔20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〕1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号)</w:t>
      </w:r>
      <w:r>
        <w:rPr>
          <w:rFonts w:hint="default" w:ascii="Times New Roman" w:hAnsi="Times New Roman" w:eastAsia="方正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textAlignment w:val="auto"/>
        <w:rPr>
          <w:rFonts w:hint="default" w:ascii="Times New Roman" w:hAnsi="Times New Roman" w:eastAsia="方正黑体_GBK" w:cs="Times New Roman"/>
          <w:b w:val="0"/>
          <w:bCs w:val="0"/>
          <w:color w:val="000000" w:themeColor="text1"/>
          <w:sz w:val="32"/>
          <w:szCs w:val="32"/>
          <w:lang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000000" w:themeColor="text1"/>
          <w:sz w:val="32"/>
          <w:szCs w:val="32"/>
          <w:lang w:eastAsia="zh-CN"/>
        </w:rPr>
        <w:t>　　三、</w:t>
      </w:r>
      <w:r>
        <w:rPr>
          <w:rFonts w:hint="default" w:ascii="Times New Roman" w:hAnsi="Times New Roman" w:eastAsia="方正黑体_GBK" w:cs="Times New Roman"/>
          <w:sz w:val="32"/>
          <w:szCs w:val="32"/>
        </w:rPr>
        <w:t>成本调查</w:t>
      </w:r>
      <w:r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  <w:t>结论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16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日-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日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，兴宁市价格成本调查和认定中心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对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兴宁市卓越中英文学校202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年度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学生住宿费成本进行了调查测算，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根据兴宁市价格成本调查和认定中心</w:t>
      </w:r>
      <w:r>
        <w:rPr>
          <w:rFonts w:hint="default" w:ascii="Times New Roman" w:hAnsi="Times New Roman" w:eastAsia="文星仿宋" w:cs="Times New Roman"/>
          <w:color w:val="auto"/>
          <w:kern w:val="2"/>
          <w:sz w:val="32"/>
          <w:szCs w:val="32"/>
          <w:lang w:val="en-US" w:eastAsia="zh-CN" w:bidi="ar"/>
        </w:rPr>
        <w:t>出具的成本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调查</w:t>
      </w:r>
      <w:r>
        <w:rPr>
          <w:rFonts w:hint="default" w:ascii="Times New Roman" w:hAnsi="Times New Roman" w:eastAsia="文星仿宋" w:cs="Times New Roman"/>
          <w:color w:val="auto"/>
          <w:kern w:val="2"/>
          <w:sz w:val="32"/>
          <w:szCs w:val="32"/>
          <w:lang w:val="en-US" w:eastAsia="zh-CN" w:bidi="ar"/>
        </w:rPr>
        <w:t>报告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该校202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年度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宿舍可供学生住宿铺位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524个，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核定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学生住宿费测算总成本为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1891269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元，单位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床位综合平均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成本为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3609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元/年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即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1804.5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元/生·学期。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b w:val="0"/>
          <w:bCs w:val="0"/>
          <w:color w:val="333333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  <w:t>四、</w:t>
      </w:r>
      <w:r>
        <w:rPr>
          <w:rFonts w:hint="default" w:ascii="Times New Roman" w:hAnsi="Times New Roman" w:eastAsia="方正黑体_GBK" w:cs="Times New Roman"/>
          <w:b w:val="0"/>
          <w:bCs w:val="0"/>
          <w:color w:val="454545"/>
          <w:kern w:val="0"/>
          <w:sz w:val="32"/>
          <w:szCs w:val="32"/>
          <w:lang w:eastAsia="zh-CN"/>
        </w:rPr>
        <w:t>住宿费标准核定原则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aps w:val="0"/>
          <w:color w:val="000000" w:themeColor="text1"/>
          <w:spacing w:val="0"/>
          <w:sz w:val="32"/>
          <w:szCs w:val="32"/>
        </w:rPr>
        <w:t>住宿费标准按照补偿实际成本，并综合考虑当地经济发展水平和社会承受能力的原则确定</w:t>
      </w:r>
      <w:r>
        <w:rPr>
          <w:rFonts w:hint="default" w:ascii="Times New Roman" w:hAnsi="Times New Roman" w:eastAsia="方正仿宋_GBK" w:cs="Times New Roman"/>
          <w:caps w:val="0"/>
          <w:color w:val="000000" w:themeColor="text1"/>
          <w:spacing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b w:val="0"/>
          <w:bCs w:val="0"/>
          <w:color w:val="000000" w:themeColor="text1"/>
          <w:sz w:val="32"/>
          <w:szCs w:val="32"/>
          <w:lang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000000" w:themeColor="text1"/>
          <w:sz w:val="32"/>
          <w:szCs w:val="32"/>
          <w:lang w:eastAsia="zh-CN"/>
        </w:rPr>
        <w:t>五、</w:t>
      </w:r>
      <w:r>
        <w:rPr>
          <w:rFonts w:hint="default" w:ascii="Times New Roman" w:hAnsi="Times New Roman" w:eastAsia="方正黑体_GBK" w:cs="Times New Roman"/>
          <w:b w:val="0"/>
          <w:bCs w:val="0"/>
          <w:color w:val="454545"/>
          <w:kern w:val="0"/>
          <w:sz w:val="32"/>
          <w:szCs w:val="32"/>
          <w:lang w:eastAsia="zh-CN"/>
        </w:rPr>
        <w:t>标准核定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文星仿宋" w:cs="Times New Roman"/>
          <w:color w:val="auto"/>
          <w:kern w:val="2"/>
          <w:sz w:val="32"/>
          <w:szCs w:val="32"/>
          <w:lang w:val="en-US" w:eastAsia="zh-CN" w:bidi="ar"/>
        </w:rPr>
        <w:t>依据成本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调查</w:t>
      </w:r>
      <w:r>
        <w:rPr>
          <w:rFonts w:hint="default" w:ascii="Times New Roman" w:hAnsi="Times New Roman" w:eastAsia="文星仿宋" w:cs="Times New Roman"/>
          <w:color w:val="auto"/>
          <w:kern w:val="2"/>
          <w:sz w:val="32"/>
          <w:szCs w:val="32"/>
          <w:lang w:val="en-US" w:eastAsia="zh-CN" w:bidi="ar"/>
        </w:rPr>
        <w:t>结论，</w:t>
      </w:r>
      <w:r>
        <w:rPr>
          <w:rFonts w:hint="default" w:ascii="Times New Roman" w:hAnsi="Times New Roman" w:eastAsia="文星仿宋" w:cs="Times New Roman"/>
          <w:color w:val="auto"/>
          <w:kern w:val="2"/>
          <w:sz w:val="32"/>
          <w:szCs w:val="32"/>
          <w:lang w:val="en-US" w:eastAsia="zh-CN" w:bidi="ar"/>
        </w:rPr>
        <w:t>按照补偿成本的原则，</w:t>
      </w:r>
      <w:r>
        <w:rPr>
          <w:rFonts w:hint="default" w:ascii="Times New Roman" w:hAnsi="Times New Roman" w:eastAsia="文星仿宋" w:cs="Times New Roman"/>
          <w:color w:val="auto"/>
          <w:kern w:val="2"/>
          <w:sz w:val="32"/>
          <w:szCs w:val="32"/>
          <w:lang w:val="en-US" w:eastAsia="zh-CN" w:bidi="ar"/>
        </w:rPr>
        <w:t>结合学校办学条件、社会承受能力等因素，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兴宁市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  <w:t>卓越中英文学校</w:t>
      </w:r>
      <w:r>
        <w:rPr>
          <w:rFonts w:hint="default" w:ascii="Times New Roman" w:hAnsi="Times New Roman" w:eastAsia="方正仿宋_GBK" w:cs="Times New Roman"/>
          <w:caps w:val="0"/>
          <w:color w:val="000000" w:themeColor="text1"/>
          <w:spacing w:val="0"/>
          <w:sz w:val="32"/>
          <w:szCs w:val="32"/>
        </w:rPr>
        <w:t>住宿费标准</w:t>
      </w:r>
      <w:r>
        <w:rPr>
          <w:rFonts w:hint="default" w:ascii="Times New Roman" w:hAnsi="Times New Roman" w:eastAsia="方正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拟按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每生每学期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1800元</w:t>
      </w:r>
      <w:r>
        <w:rPr>
          <w:rFonts w:hint="default" w:ascii="Times New Roman" w:hAnsi="Times New Roman" w:eastAsia="方正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核定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firstLine="640" w:firstLineChars="200"/>
        <w:jc w:val="right"/>
        <w:textAlignment w:val="auto"/>
        <w:rPr>
          <w:rFonts w:hint="default" w:ascii="Times New Roman" w:hAnsi="Times New Roman" w:eastAsia="方正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z w:val="32"/>
          <w:szCs w:val="32"/>
        </w:rPr>
        <w:t> </w:t>
      </w:r>
      <w:r>
        <w:rPr>
          <w:rFonts w:hint="default" w:ascii="Times New Roman" w:hAnsi="Times New Roman" w:eastAsia="方正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兴宁市发展和改革局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firstLine="640" w:firstLineChars="200"/>
        <w:contextualSpacing/>
        <w:jc w:val="left"/>
        <w:textAlignment w:val="auto"/>
        <w:rPr>
          <w:rFonts w:hint="default" w:ascii="Times New Roman" w:hAnsi="Times New Roman" w:eastAsia="方正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 xml:space="preserve">　　　　　　　　　　　　　　　　2024年4月26日  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firstLine="700"/>
        <w:jc w:val="left"/>
        <w:textAlignment w:val="auto"/>
        <w:rPr>
          <w:rFonts w:hint="default" w:ascii="Times New Roman" w:hAnsi="Times New Roman" w:eastAsia="宋体" w:cs="Times New Roman"/>
          <w:b w:val="0"/>
          <w:bCs w:val="0"/>
          <w:color w:val="000000" w:themeColor="text1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textAlignment w:val="auto"/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textAlignment w:val="auto"/>
        <w:rPr>
          <w:rFonts w:hint="default" w:ascii="Times New Roman" w:hAnsi="Times New Roman" w:eastAsia="宋体" w:cs="Times New Roman"/>
          <w:b w:val="0"/>
          <w:bCs w:val="0"/>
          <w:color w:val="000000" w:themeColor="text1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文星仿宋">
    <w:altName w:val="仿宋"/>
    <w:panose1 w:val="0201060900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3000509000000000000"/>
    <w:charset w:val="86"/>
    <w:family w:val="roma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4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E3NjM4YzRlMDEwMzcyMjA5MDA1MjI3YWNmZTViN2YifQ=="/>
  </w:docVars>
  <w:rsids>
    <w:rsidRoot w:val="00355124"/>
    <w:rsid w:val="00001810"/>
    <w:rsid w:val="000068DD"/>
    <w:rsid w:val="000134B1"/>
    <w:rsid w:val="000167D5"/>
    <w:rsid w:val="000230AB"/>
    <w:rsid w:val="00036379"/>
    <w:rsid w:val="0005340C"/>
    <w:rsid w:val="00054C98"/>
    <w:rsid w:val="00055D03"/>
    <w:rsid w:val="0006120E"/>
    <w:rsid w:val="00077184"/>
    <w:rsid w:val="00077237"/>
    <w:rsid w:val="00077723"/>
    <w:rsid w:val="000953DD"/>
    <w:rsid w:val="000A1479"/>
    <w:rsid w:val="000A1AFB"/>
    <w:rsid w:val="000B4DEF"/>
    <w:rsid w:val="000B66F3"/>
    <w:rsid w:val="000C130F"/>
    <w:rsid w:val="000C6B4C"/>
    <w:rsid w:val="000D04AC"/>
    <w:rsid w:val="000E05CD"/>
    <w:rsid w:val="000F310D"/>
    <w:rsid w:val="00114DD3"/>
    <w:rsid w:val="0013403F"/>
    <w:rsid w:val="001509D0"/>
    <w:rsid w:val="00157B1F"/>
    <w:rsid w:val="0017287B"/>
    <w:rsid w:val="0017506A"/>
    <w:rsid w:val="001C241E"/>
    <w:rsid w:val="001D11C3"/>
    <w:rsid w:val="001F3037"/>
    <w:rsid w:val="00202927"/>
    <w:rsid w:val="00231D5F"/>
    <w:rsid w:val="00235256"/>
    <w:rsid w:val="00241B9D"/>
    <w:rsid w:val="002478F4"/>
    <w:rsid w:val="00256F61"/>
    <w:rsid w:val="00262035"/>
    <w:rsid w:val="002621E2"/>
    <w:rsid w:val="002947F9"/>
    <w:rsid w:val="00297148"/>
    <w:rsid w:val="002A5176"/>
    <w:rsid w:val="002B7B45"/>
    <w:rsid w:val="002C0638"/>
    <w:rsid w:val="002D2B5D"/>
    <w:rsid w:val="002D2FBE"/>
    <w:rsid w:val="002E1893"/>
    <w:rsid w:val="002E587E"/>
    <w:rsid w:val="0030253A"/>
    <w:rsid w:val="00316596"/>
    <w:rsid w:val="00337CDB"/>
    <w:rsid w:val="00355124"/>
    <w:rsid w:val="00364B25"/>
    <w:rsid w:val="00383102"/>
    <w:rsid w:val="00383CBA"/>
    <w:rsid w:val="00390E52"/>
    <w:rsid w:val="0039374B"/>
    <w:rsid w:val="00393896"/>
    <w:rsid w:val="003957E9"/>
    <w:rsid w:val="003A72CE"/>
    <w:rsid w:val="003B2E37"/>
    <w:rsid w:val="003B3787"/>
    <w:rsid w:val="003D5ABA"/>
    <w:rsid w:val="003F0D30"/>
    <w:rsid w:val="00436A06"/>
    <w:rsid w:val="00437C14"/>
    <w:rsid w:val="0044787A"/>
    <w:rsid w:val="00485849"/>
    <w:rsid w:val="00492033"/>
    <w:rsid w:val="00497DED"/>
    <w:rsid w:val="004B1501"/>
    <w:rsid w:val="004B1CB7"/>
    <w:rsid w:val="004C0638"/>
    <w:rsid w:val="004F4EF1"/>
    <w:rsid w:val="00514792"/>
    <w:rsid w:val="00536B20"/>
    <w:rsid w:val="0054271B"/>
    <w:rsid w:val="005456F7"/>
    <w:rsid w:val="00566D56"/>
    <w:rsid w:val="00582008"/>
    <w:rsid w:val="005E249B"/>
    <w:rsid w:val="005E32E5"/>
    <w:rsid w:val="005E4373"/>
    <w:rsid w:val="00620597"/>
    <w:rsid w:val="006351CA"/>
    <w:rsid w:val="006832E6"/>
    <w:rsid w:val="006866A8"/>
    <w:rsid w:val="00690ADB"/>
    <w:rsid w:val="006957A2"/>
    <w:rsid w:val="006B0EBB"/>
    <w:rsid w:val="006C1CE3"/>
    <w:rsid w:val="006C6A27"/>
    <w:rsid w:val="006D06AE"/>
    <w:rsid w:val="006E242A"/>
    <w:rsid w:val="00706DF8"/>
    <w:rsid w:val="0071275D"/>
    <w:rsid w:val="00737F9A"/>
    <w:rsid w:val="00753971"/>
    <w:rsid w:val="0075798F"/>
    <w:rsid w:val="00775E46"/>
    <w:rsid w:val="00784B19"/>
    <w:rsid w:val="00786051"/>
    <w:rsid w:val="007C2DA6"/>
    <w:rsid w:val="007D3E9B"/>
    <w:rsid w:val="007F27C7"/>
    <w:rsid w:val="007F6B7B"/>
    <w:rsid w:val="0081230F"/>
    <w:rsid w:val="008154FE"/>
    <w:rsid w:val="008437C8"/>
    <w:rsid w:val="00895F0D"/>
    <w:rsid w:val="008967D8"/>
    <w:rsid w:val="008B3A0B"/>
    <w:rsid w:val="009129DA"/>
    <w:rsid w:val="009150C9"/>
    <w:rsid w:val="00941A93"/>
    <w:rsid w:val="00945F22"/>
    <w:rsid w:val="00946BB2"/>
    <w:rsid w:val="00947709"/>
    <w:rsid w:val="0095147B"/>
    <w:rsid w:val="009639C6"/>
    <w:rsid w:val="00984725"/>
    <w:rsid w:val="009925FF"/>
    <w:rsid w:val="009C39D2"/>
    <w:rsid w:val="009D13EA"/>
    <w:rsid w:val="009F6969"/>
    <w:rsid w:val="00A13A88"/>
    <w:rsid w:val="00A42B10"/>
    <w:rsid w:val="00A441F7"/>
    <w:rsid w:val="00A54CDB"/>
    <w:rsid w:val="00A71A5A"/>
    <w:rsid w:val="00AB1CB5"/>
    <w:rsid w:val="00AB6099"/>
    <w:rsid w:val="00AC28C2"/>
    <w:rsid w:val="00AE3AA8"/>
    <w:rsid w:val="00AE5420"/>
    <w:rsid w:val="00B2696C"/>
    <w:rsid w:val="00B51831"/>
    <w:rsid w:val="00B53403"/>
    <w:rsid w:val="00B63698"/>
    <w:rsid w:val="00B81552"/>
    <w:rsid w:val="00B81866"/>
    <w:rsid w:val="00B85948"/>
    <w:rsid w:val="00BA74CC"/>
    <w:rsid w:val="00BC125E"/>
    <w:rsid w:val="00BC3545"/>
    <w:rsid w:val="00BE0C61"/>
    <w:rsid w:val="00C22D75"/>
    <w:rsid w:val="00C23877"/>
    <w:rsid w:val="00C2610A"/>
    <w:rsid w:val="00C45A78"/>
    <w:rsid w:val="00C637C3"/>
    <w:rsid w:val="00C9371B"/>
    <w:rsid w:val="00C960BA"/>
    <w:rsid w:val="00CA7462"/>
    <w:rsid w:val="00CC1910"/>
    <w:rsid w:val="00CC566B"/>
    <w:rsid w:val="00CD2816"/>
    <w:rsid w:val="00CD37B1"/>
    <w:rsid w:val="00CD5C71"/>
    <w:rsid w:val="00D027FA"/>
    <w:rsid w:val="00D05C10"/>
    <w:rsid w:val="00D10E23"/>
    <w:rsid w:val="00D143F3"/>
    <w:rsid w:val="00D300B3"/>
    <w:rsid w:val="00D35CB6"/>
    <w:rsid w:val="00D61000"/>
    <w:rsid w:val="00D6224B"/>
    <w:rsid w:val="00D712AC"/>
    <w:rsid w:val="00D720F0"/>
    <w:rsid w:val="00DB26A8"/>
    <w:rsid w:val="00DD431D"/>
    <w:rsid w:val="00E006D0"/>
    <w:rsid w:val="00E03A12"/>
    <w:rsid w:val="00E148D7"/>
    <w:rsid w:val="00E16E40"/>
    <w:rsid w:val="00E21019"/>
    <w:rsid w:val="00E25968"/>
    <w:rsid w:val="00E25E3C"/>
    <w:rsid w:val="00E32B0A"/>
    <w:rsid w:val="00E33376"/>
    <w:rsid w:val="00E37F1B"/>
    <w:rsid w:val="00E44313"/>
    <w:rsid w:val="00E579B6"/>
    <w:rsid w:val="00E74442"/>
    <w:rsid w:val="00E815ED"/>
    <w:rsid w:val="00E826DB"/>
    <w:rsid w:val="00E83D96"/>
    <w:rsid w:val="00E91B1E"/>
    <w:rsid w:val="00EA51D3"/>
    <w:rsid w:val="00EA71C9"/>
    <w:rsid w:val="00EC0B7D"/>
    <w:rsid w:val="00ED20F9"/>
    <w:rsid w:val="00ED48ED"/>
    <w:rsid w:val="00F05F6D"/>
    <w:rsid w:val="00F156F3"/>
    <w:rsid w:val="00F254C0"/>
    <w:rsid w:val="00F43DEE"/>
    <w:rsid w:val="00F44D83"/>
    <w:rsid w:val="00F51489"/>
    <w:rsid w:val="00F528A4"/>
    <w:rsid w:val="00F76469"/>
    <w:rsid w:val="00F87B7E"/>
    <w:rsid w:val="00F97157"/>
    <w:rsid w:val="00F97722"/>
    <w:rsid w:val="00FA7DBC"/>
    <w:rsid w:val="00FB4AAC"/>
    <w:rsid w:val="00FC39E5"/>
    <w:rsid w:val="00FC63B4"/>
    <w:rsid w:val="00FC6DE5"/>
    <w:rsid w:val="00FD1BA6"/>
    <w:rsid w:val="00FE4698"/>
    <w:rsid w:val="00FF7A7E"/>
    <w:rsid w:val="01B50078"/>
    <w:rsid w:val="03195159"/>
    <w:rsid w:val="044730A1"/>
    <w:rsid w:val="0513500E"/>
    <w:rsid w:val="053B6099"/>
    <w:rsid w:val="0572467D"/>
    <w:rsid w:val="05DD246D"/>
    <w:rsid w:val="063B2B4D"/>
    <w:rsid w:val="07B62D5A"/>
    <w:rsid w:val="089F067F"/>
    <w:rsid w:val="0A6D322F"/>
    <w:rsid w:val="0ABB27D3"/>
    <w:rsid w:val="0ADD5B52"/>
    <w:rsid w:val="0BB023D2"/>
    <w:rsid w:val="0DD24D95"/>
    <w:rsid w:val="0FB65659"/>
    <w:rsid w:val="0FC50AD7"/>
    <w:rsid w:val="10280E92"/>
    <w:rsid w:val="1111703D"/>
    <w:rsid w:val="13CE5AEB"/>
    <w:rsid w:val="148223F6"/>
    <w:rsid w:val="15C50828"/>
    <w:rsid w:val="161A75C9"/>
    <w:rsid w:val="16284D85"/>
    <w:rsid w:val="16BD3B7A"/>
    <w:rsid w:val="18144A1E"/>
    <w:rsid w:val="181F1786"/>
    <w:rsid w:val="1A351433"/>
    <w:rsid w:val="1A9D390B"/>
    <w:rsid w:val="1AF57E02"/>
    <w:rsid w:val="1BBC0A6C"/>
    <w:rsid w:val="1CF902DC"/>
    <w:rsid w:val="1D4666FD"/>
    <w:rsid w:val="1F0C15E2"/>
    <w:rsid w:val="1FC53DE3"/>
    <w:rsid w:val="20234AC9"/>
    <w:rsid w:val="205737C2"/>
    <w:rsid w:val="22E43472"/>
    <w:rsid w:val="23317909"/>
    <w:rsid w:val="236E4509"/>
    <w:rsid w:val="24F36C39"/>
    <w:rsid w:val="268D2FF6"/>
    <w:rsid w:val="27565BF8"/>
    <w:rsid w:val="283F0052"/>
    <w:rsid w:val="2A823D62"/>
    <w:rsid w:val="2B6768AF"/>
    <w:rsid w:val="2B9075B5"/>
    <w:rsid w:val="2C8214B1"/>
    <w:rsid w:val="2CA64AB8"/>
    <w:rsid w:val="2CEB49B0"/>
    <w:rsid w:val="2DE6652B"/>
    <w:rsid w:val="30136C96"/>
    <w:rsid w:val="32141785"/>
    <w:rsid w:val="32E12DD3"/>
    <w:rsid w:val="33FF2461"/>
    <w:rsid w:val="34114182"/>
    <w:rsid w:val="349876E9"/>
    <w:rsid w:val="349C5D88"/>
    <w:rsid w:val="34B453EB"/>
    <w:rsid w:val="34C401D1"/>
    <w:rsid w:val="36432C98"/>
    <w:rsid w:val="3682015A"/>
    <w:rsid w:val="38D41958"/>
    <w:rsid w:val="396957EB"/>
    <w:rsid w:val="3A2C6856"/>
    <w:rsid w:val="3B223E04"/>
    <w:rsid w:val="3B942494"/>
    <w:rsid w:val="3BE2666F"/>
    <w:rsid w:val="3BFF1E64"/>
    <w:rsid w:val="3C574020"/>
    <w:rsid w:val="3D660FA5"/>
    <w:rsid w:val="3ED14A03"/>
    <w:rsid w:val="3F2F5E96"/>
    <w:rsid w:val="40126B33"/>
    <w:rsid w:val="40C92A5D"/>
    <w:rsid w:val="40D97852"/>
    <w:rsid w:val="41003C06"/>
    <w:rsid w:val="41525131"/>
    <w:rsid w:val="4190503F"/>
    <w:rsid w:val="427F607F"/>
    <w:rsid w:val="42EA1270"/>
    <w:rsid w:val="43544E16"/>
    <w:rsid w:val="43DB451C"/>
    <w:rsid w:val="43FA75B3"/>
    <w:rsid w:val="442A5A15"/>
    <w:rsid w:val="443B7D84"/>
    <w:rsid w:val="44F67EBF"/>
    <w:rsid w:val="45413006"/>
    <w:rsid w:val="45927A83"/>
    <w:rsid w:val="45E97F7C"/>
    <w:rsid w:val="46203F7D"/>
    <w:rsid w:val="465A4A0E"/>
    <w:rsid w:val="46C95B2A"/>
    <w:rsid w:val="49AE628D"/>
    <w:rsid w:val="4A4C330C"/>
    <w:rsid w:val="4CCC452D"/>
    <w:rsid w:val="4D0C6761"/>
    <w:rsid w:val="4DC4703C"/>
    <w:rsid w:val="4DFF1E22"/>
    <w:rsid w:val="4F305AF3"/>
    <w:rsid w:val="51881FD6"/>
    <w:rsid w:val="52B07656"/>
    <w:rsid w:val="546450D5"/>
    <w:rsid w:val="54F60954"/>
    <w:rsid w:val="589F5E22"/>
    <w:rsid w:val="59CD315A"/>
    <w:rsid w:val="5B466B83"/>
    <w:rsid w:val="5BC2434E"/>
    <w:rsid w:val="5FBD3660"/>
    <w:rsid w:val="602D6CC3"/>
    <w:rsid w:val="603323A9"/>
    <w:rsid w:val="60522285"/>
    <w:rsid w:val="60B151FE"/>
    <w:rsid w:val="61A04DAD"/>
    <w:rsid w:val="658C5171"/>
    <w:rsid w:val="665C3A62"/>
    <w:rsid w:val="66652341"/>
    <w:rsid w:val="669F05BC"/>
    <w:rsid w:val="687B4464"/>
    <w:rsid w:val="68B25FB7"/>
    <w:rsid w:val="6A61130B"/>
    <w:rsid w:val="6A9A5F35"/>
    <w:rsid w:val="6B605BFA"/>
    <w:rsid w:val="6C06624A"/>
    <w:rsid w:val="6D1A237D"/>
    <w:rsid w:val="6D6D6C5A"/>
    <w:rsid w:val="6E712470"/>
    <w:rsid w:val="6F204E84"/>
    <w:rsid w:val="6F9603E0"/>
    <w:rsid w:val="7079232C"/>
    <w:rsid w:val="71397275"/>
    <w:rsid w:val="72CB777D"/>
    <w:rsid w:val="73062DA8"/>
    <w:rsid w:val="730D4C1B"/>
    <w:rsid w:val="75204A12"/>
    <w:rsid w:val="75630D65"/>
    <w:rsid w:val="76410227"/>
    <w:rsid w:val="76947733"/>
    <w:rsid w:val="77510F5D"/>
    <w:rsid w:val="7AC23B94"/>
    <w:rsid w:val="7B34454B"/>
    <w:rsid w:val="7C4B4E4D"/>
    <w:rsid w:val="7CD42548"/>
    <w:rsid w:val="7D344B46"/>
    <w:rsid w:val="7D845B13"/>
    <w:rsid w:val="7E244E09"/>
    <w:rsid w:val="7F8F4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rPr>
      <w:rFonts w:ascii="Times New Roman" w:hAnsi="Times New Roman" w:eastAsia="宋体" w:cs="Times New Roman"/>
    </w:rPr>
  </w:style>
  <w:style w:type="paragraph" w:styleId="3">
    <w:name w:val="Body Text Indent"/>
    <w:basedOn w:val="1"/>
    <w:autoRedefine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link w:val="11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Body Text First Indent 2"/>
    <w:basedOn w:val="3"/>
    <w:autoRedefine/>
    <w:unhideWhenUsed/>
    <w:qFormat/>
    <w:uiPriority w:val="99"/>
    <w:pPr>
      <w:ind w:firstLine="420" w:firstLineChars="200"/>
    </w:pPr>
  </w:style>
  <w:style w:type="character" w:customStyle="1" w:styleId="10">
    <w:name w:val="页眉 Char"/>
    <w:basedOn w:val="9"/>
    <w:link w:val="5"/>
    <w:autoRedefine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4"/>
    <w:autoRedefine/>
    <w:semiHidden/>
    <w:qFormat/>
    <w:uiPriority w:val="99"/>
    <w:rPr>
      <w:sz w:val="18"/>
      <w:szCs w:val="18"/>
    </w:rPr>
  </w:style>
  <w:style w:type="paragraph" w:styleId="12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B88DD3E-0804-4ADD-9559-41CB7769EFA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1862</Words>
  <Characters>1984</Characters>
  <Lines>10</Lines>
  <Paragraphs>2</Paragraphs>
  <TotalTime>1</TotalTime>
  <ScaleCrop>false</ScaleCrop>
  <LinksUpToDate>false</LinksUpToDate>
  <CharactersWithSpaces>2013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2021-01-16T06:59:00Z</dcterms:created>
  <dc:creator>微软用户</dc:creator>
  <cp:lastModifiedBy>江亲师</cp:lastModifiedBy>
  <cp:lastPrinted>2024-04-28T01:48:04Z</cp:lastPrinted>
  <dcterms:modified xsi:type="dcterms:W3CDTF">2024-04-28T01:48:14Z</dcterms:modified>
  <cp:revision>167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EF7290949A2B477585383C0A0655F1B3_12</vt:lpwstr>
  </property>
</Properties>
</file>