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2EBDA">
      <w:pPr>
        <w:rPr>
          <w:rFonts w:hint="eastAsia"/>
          <w:lang w:val="en-US" w:eastAsia="zh-CN"/>
        </w:rPr>
      </w:pPr>
      <w:r>
        <w:rPr>
          <w:rFonts w:hint="eastAsia"/>
          <w:lang w:val="en-US" w:eastAsia="zh-CN"/>
        </w:rPr>
        <w:t xml:space="preserve">附件7 </w:t>
      </w:r>
    </w:p>
    <w:p w14:paraId="53521465">
      <w:pPr>
        <w:jc w:val="center"/>
        <w:rPr>
          <w:rFonts w:hint="default" w:ascii="方正大黑体_GBK" w:hAnsi="方正大黑体_GBK" w:eastAsia="方正大黑体_GBK" w:cs="方正大黑体_GBK"/>
          <w:color w:val="auto"/>
          <w:sz w:val="40"/>
          <w:szCs w:val="40"/>
          <w:lang w:val="en-US" w:eastAsia="zh-CN"/>
        </w:rPr>
      </w:pPr>
      <w:r>
        <w:rPr>
          <w:rFonts w:hint="eastAsia" w:ascii="方正大黑体_GBK" w:hAnsi="方正大黑体_GBK" w:eastAsia="方正大黑体_GBK" w:cs="方正大黑体_GBK"/>
          <w:color w:val="auto"/>
          <w:sz w:val="40"/>
          <w:szCs w:val="40"/>
        </w:rPr>
        <w:t>广东省经济困难失能老年人</w:t>
      </w:r>
      <w:r>
        <w:rPr>
          <w:rFonts w:hint="eastAsia" w:ascii="方正大黑体_GBK" w:hAnsi="方正大黑体_GBK" w:eastAsia="方正大黑体_GBK" w:cs="方正大黑体_GBK"/>
          <w:color w:val="auto"/>
          <w:sz w:val="40"/>
          <w:szCs w:val="40"/>
          <w:lang w:val="en-US" w:eastAsia="zh-CN"/>
        </w:rPr>
        <w:t>等群体</w:t>
      </w:r>
      <w:r>
        <w:rPr>
          <w:rFonts w:hint="eastAsia" w:ascii="方正大黑体_GBK" w:hAnsi="方正大黑体_GBK" w:eastAsia="方正大黑体_GBK" w:cs="方正大黑体_GBK"/>
          <w:color w:val="auto"/>
          <w:sz w:val="40"/>
          <w:szCs w:val="40"/>
        </w:rPr>
        <w:t>集中照护服务流程图</w:t>
      </w:r>
    </w:p>
    <w:p w14:paraId="62867FE3">
      <w:pPr>
        <w:jc w:val="center"/>
        <w:rPr>
          <w:rFonts w:hint="default"/>
          <w:b/>
          <w:bCs/>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5330190</wp:posOffset>
                </wp:positionH>
                <wp:positionV relativeFrom="paragraph">
                  <wp:posOffset>6067425</wp:posOffset>
                </wp:positionV>
                <wp:extent cx="1181100" cy="648970"/>
                <wp:effectExtent l="0" t="0" r="0" b="0"/>
                <wp:wrapNone/>
                <wp:docPr id="3" name="文本框 3"/>
                <wp:cNvGraphicFramePr/>
                <a:graphic xmlns:a="http://schemas.openxmlformats.org/drawingml/2006/main">
                  <a:graphicData uri="http://schemas.microsoft.com/office/word/2010/wordprocessingShape">
                    <wps:wsp>
                      <wps:cNvSpPr txBox="1"/>
                      <wps:spPr>
                        <a:xfrm>
                          <a:off x="5676900" y="6718300"/>
                          <a:ext cx="1181100" cy="648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79208">
                            <w:pPr>
                              <w:rPr>
                                <w:rFonts w:hint="default" w:eastAsiaTheme="minorEastAsia"/>
                                <w:sz w:val="18"/>
                                <w:szCs w:val="18"/>
                                <w:lang w:val="en-US" w:eastAsia="zh-CN"/>
                              </w:rPr>
                            </w:pPr>
                            <w:r>
                              <w:rPr>
                                <w:rFonts w:hint="eastAsia"/>
                                <w:sz w:val="18"/>
                                <w:szCs w:val="18"/>
                                <w:lang w:val="en-US" w:eastAsia="zh-CN"/>
                              </w:rPr>
                              <w:t>不符合条件（救助对象的身份或身体条件变化等情况）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9.7pt;margin-top:477.75pt;height:51.1pt;width:93pt;z-index:251660288;mso-width-relative:page;mso-height-relative:page;" filled="f" stroked="f" coordsize="21600,21600" o:gfxdata="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htPeNwAAAANAQAADwAAAAAAAAAB&#10;ACAAAAAiAAAAZHJzL2Rvd25yZXYueG1sUEsBAhQAFAAAAAgAh07iQCq8sC5FAgAAcgQAAA4AAAAA&#10;AAAAAQAgAAAAKwEAAGRycy9lMm9Eb2MueG1sUEsFBgAAAAAGAAYAWQEAAOIFAAAAAA==&#10;">
                <v:fill on="f" focussize="0,0"/>
                <v:stroke on="f" weight="0.5pt"/>
                <v:imagedata o:title=""/>
                <o:lock v:ext="edit" aspectratio="f"/>
                <v:textbox>
                  <w:txbxContent>
                    <w:p w14:paraId="58A79208">
                      <w:pPr>
                        <w:rPr>
                          <w:rFonts w:hint="default" w:eastAsiaTheme="minorEastAsia"/>
                          <w:sz w:val="18"/>
                          <w:szCs w:val="18"/>
                          <w:lang w:val="en-US" w:eastAsia="zh-CN"/>
                        </w:rPr>
                      </w:pPr>
                      <w:r>
                        <w:rPr>
                          <w:rFonts w:hint="eastAsia"/>
                          <w:sz w:val="18"/>
                          <w:szCs w:val="18"/>
                          <w:lang w:val="en-US" w:eastAsia="zh-CN"/>
                        </w:rPr>
                        <w:t>不符合条件（救助对象的身份或身体条件变化等情况）</w:t>
                      </w:r>
                    </w:p>
                  </w:txbxContent>
                </v:textbox>
              </v:shape>
            </w:pict>
          </mc:Fallback>
        </mc:AlternateContent>
      </w:r>
      <w:bookmarkStart w:id="0" w:name="_GoBack"/>
      <w:r>
        <w:rPr>
          <w:sz w:val="21"/>
        </w:rPr>
        <mc:AlternateContent>
          <mc:Choice Requires="wpc">
            <w:drawing>
              <wp:inline distT="0" distB="0" distL="114300" distR="114300">
                <wp:extent cx="7009765" cy="9387205"/>
                <wp:effectExtent l="0" t="0" r="0" b="0"/>
                <wp:docPr id="1" name="画布 1"/>
                <wp:cNvGraphicFramePr/>
                <a:graphic xmlns:a="http://schemas.openxmlformats.org/drawingml/2006/main">
                  <a:graphicData uri="http://schemas.microsoft.com/office/word/2010/wordprocessingCanvas">
                    <wpc:wpc>
                      <wpc:bg/>
                      <wpc:whole>
                        <a:ln w="25400">
                          <a:noFill/>
                        </a:ln>
                      </wpc:whole>
                      <wps:wsp>
                        <wps:cNvPr id="13" name="圆角矩形 2"/>
                        <wps:cNvSpPr/>
                        <wps:spPr>
                          <a:xfrm>
                            <a:off x="537845" y="1556385"/>
                            <a:ext cx="2433955" cy="111887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6C9C3F7C">
                              <w:pPr>
                                <w:spacing w:line="240" w:lineRule="auto"/>
                                <w:jc w:val="center"/>
                                <w:rPr>
                                  <w:b/>
                                  <w:bCs/>
                                  <w:spacing w:val="-5"/>
                                  <w:sz w:val="30"/>
                                  <w:szCs w:val="30"/>
                                </w:rPr>
                              </w:pPr>
                              <w:r>
                                <w:rPr>
                                  <w:b/>
                                  <w:bCs/>
                                  <w:spacing w:val="-5"/>
                                  <w:sz w:val="30"/>
                                  <w:szCs w:val="30"/>
                                </w:rPr>
                                <w:t>民政部门组织评估</w:t>
                              </w:r>
                            </w:p>
                            <w:p w14:paraId="7DE1550C">
                              <w:pPr>
                                <w:spacing w:line="240" w:lineRule="auto"/>
                                <w:jc w:val="center"/>
                                <w:rPr>
                                  <w:rFonts w:hint="eastAsia" w:eastAsiaTheme="minorEastAsia"/>
                                  <w:b/>
                                  <w:bCs/>
                                  <w:spacing w:val="-5"/>
                                  <w:sz w:val="30"/>
                                  <w:szCs w:val="30"/>
                                  <w:lang w:eastAsia="zh-CN"/>
                                </w:rPr>
                              </w:pPr>
                              <w:r>
                                <w:rPr>
                                  <w:rFonts w:hint="eastAsia"/>
                                  <w:b/>
                                  <w:bCs/>
                                  <w:spacing w:val="-5"/>
                                  <w:sz w:val="30"/>
                                  <w:szCs w:val="30"/>
                                  <w:lang w:eastAsia="zh-CN"/>
                                </w:rPr>
                                <w:t>（</w:t>
                              </w:r>
                              <w:r>
                                <w:rPr>
                                  <w:rFonts w:hint="eastAsia"/>
                                  <w:b/>
                                  <w:bCs/>
                                  <w:spacing w:val="-5"/>
                                  <w:sz w:val="30"/>
                                  <w:szCs w:val="30"/>
                                  <w:lang w:val="en-US" w:eastAsia="zh-CN"/>
                                </w:rPr>
                                <w:t>60-79周岁</w:t>
                              </w:r>
                              <w:r>
                                <w:rPr>
                                  <w:rFonts w:hint="eastAsia"/>
                                  <w:b/>
                                  <w:bCs/>
                                  <w:spacing w:val="-5"/>
                                  <w:sz w:val="30"/>
                                  <w:szCs w:val="30"/>
                                  <w:lang w:eastAsia="zh-CN"/>
                                </w:rPr>
                                <w:t>）</w:t>
                              </w:r>
                            </w:p>
                            <w:p w14:paraId="1F266581">
                              <w:pPr>
                                <w:spacing w:line="240" w:lineRule="auto"/>
                                <w:jc w:val="center"/>
                                <w:rPr>
                                  <w:sz w:val="30"/>
                                  <w:szCs w:val="30"/>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圆角矩形 4"/>
                        <wps:cNvSpPr/>
                        <wps:spPr>
                          <a:xfrm>
                            <a:off x="2167255" y="3098800"/>
                            <a:ext cx="1702435" cy="101854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60591A48">
                              <w:pPr>
                                <w:jc w:val="center"/>
                                <w:rPr>
                                  <w:rFonts w:hint="default" w:eastAsiaTheme="minorEastAsia"/>
                                  <w:sz w:val="24"/>
                                  <w:szCs w:val="24"/>
                                  <w:lang w:val="en-US" w:eastAsia="zh-CN"/>
                                </w:rPr>
                              </w:pPr>
                              <w:r>
                                <w:rPr>
                                  <w:rFonts w:hint="eastAsia"/>
                                  <w:sz w:val="24"/>
                                  <w:szCs w:val="24"/>
                                </w:rPr>
                                <w:t>“中度失能”，“重度失能”，“完全失能”等级</w:t>
                              </w:r>
                              <w:r>
                                <w:rPr>
                                  <w:rFonts w:hint="eastAsia"/>
                                  <w:sz w:val="24"/>
                                  <w:szCs w:val="24"/>
                                  <w:lang w:eastAsia="zh-CN"/>
                                </w:rPr>
                                <w:t>的</w:t>
                              </w:r>
                              <w:r>
                                <w:rPr>
                                  <w:rFonts w:hint="eastAsia"/>
                                  <w:sz w:val="24"/>
                                  <w:szCs w:val="24"/>
                                  <w:lang w:val="en-US" w:eastAsia="zh-CN"/>
                                </w:rPr>
                                <w:t>老年人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圆角矩形 7"/>
                        <wps:cNvSpPr/>
                        <wps:spPr>
                          <a:xfrm>
                            <a:off x="4360545" y="1548130"/>
                            <a:ext cx="2023745" cy="107569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224595CD">
                              <w:pPr>
                                <w:jc w:val="center"/>
                                <w:rPr>
                                  <w:rFonts w:hint="default" w:eastAsiaTheme="minorEastAsia"/>
                                  <w:lang w:val="en-US" w:eastAsia="zh-CN"/>
                                </w:rPr>
                              </w:pPr>
                              <w:r>
                                <w:rPr>
                                  <w:rFonts w:hint="eastAsia"/>
                                  <w:b/>
                                  <w:bCs/>
                                  <w:spacing w:val="-5"/>
                                  <w:sz w:val="30"/>
                                  <w:szCs w:val="30"/>
                                  <w:lang w:val="en-US" w:eastAsia="zh-CN"/>
                                </w:rPr>
                                <w:t>80周岁及以上老年人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圆角矩形 9"/>
                        <wps:cNvSpPr/>
                        <wps:spPr>
                          <a:xfrm>
                            <a:off x="2303145" y="4790440"/>
                            <a:ext cx="2665095" cy="626745"/>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2878F3D9">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val="0"/>
                                  <w:spacing w:val="-5"/>
                                  <w:sz w:val="21"/>
                                  <w:szCs w:val="21"/>
                                </w:rPr>
                                <w:t>入住30天后向</w:t>
                              </w:r>
                              <w:r>
                                <w:rPr>
                                  <w:rFonts w:hint="eastAsia" w:asciiTheme="minorEastAsia" w:hAnsiTheme="minorEastAsia" w:eastAsiaTheme="minorEastAsia" w:cstheme="minorEastAsia"/>
                                  <w:b w:val="0"/>
                                  <w:bCs w:val="0"/>
                                  <w:spacing w:val="-5"/>
                                  <w:sz w:val="21"/>
                                  <w:szCs w:val="21"/>
                                  <w:lang w:val="en-US" w:eastAsia="zh-CN"/>
                                </w:rPr>
                                <w:t>镇</w:t>
                              </w:r>
                              <w:r>
                                <w:rPr>
                                  <w:rFonts w:hint="eastAsia" w:asciiTheme="minorEastAsia" w:hAnsiTheme="minorEastAsia" w:eastAsiaTheme="minorEastAsia" w:cstheme="minorEastAsia"/>
                                  <w:b w:val="0"/>
                                  <w:bCs w:val="0"/>
                                  <w:spacing w:val="-5"/>
                                  <w:sz w:val="21"/>
                                  <w:szCs w:val="21"/>
                                </w:rPr>
                                <w:t>级民政部门申请助(可委托其代理人或入住的机构代为申请)</w:t>
                              </w:r>
                            </w:p>
                            <w:p w14:paraId="6687688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圆角矩形 10"/>
                        <wps:cNvSpPr/>
                        <wps:spPr>
                          <a:xfrm>
                            <a:off x="2618740" y="5774690"/>
                            <a:ext cx="1951990" cy="45466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33476478">
                              <w:pPr>
                                <w:jc w:val="center"/>
                                <w:rPr>
                                  <w:sz w:val="32"/>
                                  <w:szCs w:val="32"/>
                                </w:rPr>
                              </w:pPr>
                              <w:r>
                                <w:rPr>
                                  <w:b/>
                                  <w:bCs/>
                                  <w:spacing w:val="-5"/>
                                  <w:sz w:val="32"/>
                                  <w:szCs w:val="32"/>
                                </w:rPr>
                                <w:t>民政部门</w:t>
                              </w:r>
                              <w:r>
                                <w:rPr>
                                  <w:rFonts w:hint="eastAsia"/>
                                  <w:b/>
                                  <w:bCs/>
                                  <w:spacing w:val="-5"/>
                                  <w:sz w:val="32"/>
                                  <w:szCs w:val="32"/>
                                  <w:lang w:val="en-US" w:eastAsia="zh-CN"/>
                                </w:rPr>
                                <w:t>审核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圆角矩形 11"/>
                        <wps:cNvSpPr/>
                        <wps:spPr>
                          <a:xfrm>
                            <a:off x="1545590" y="6684010"/>
                            <a:ext cx="1524000" cy="692785"/>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28714D53">
                              <w:pPr>
                                <w:jc w:val="center"/>
                                <w:rPr>
                                  <w:sz w:val="24"/>
                                  <w:szCs w:val="24"/>
                                </w:rPr>
                              </w:pPr>
                              <w:r>
                                <w:rPr>
                                  <w:rFonts w:hint="eastAsia"/>
                                  <w:sz w:val="24"/>
                                  <w:szCs w:val="24"/>
                                </w:rPr>
                                <w:t>作出救助决定确定救助金额支付补助</w:t>
                              </w:r>
                            </w:p>
                            <w:p w14:paraId="71CEBE3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圆角矩形 12"/>
                        <wps:cNvSpPr/>
                        <wps:spPr>
                          <a:xfrm>
                            <a:off x="1545590" y="7798435"/>
                            <a:ext cx="1524000" cy="50419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20E9B783">
                              <w:pPr>
                                <w:keepNext w:val="0"/>
                                <w:keepLines w:val="0"/>
                                <w:pageBreakBefore w:val="0"/>
                                <w:widowControl w:val="0"/>
                                <w:kinsoku/>
                                <w:wordWrap/>
                                <w:overflowPunct/>
                                <w:topLinePunct w:val="0"/>
                                <w:bidi w:val="0"/>
                                <w:adjustRightInd/>
                                <w:snapToGrid/>
                                <w:jc w:val="center"/>
                                <w:textAlignment w:val="auto"/>
                                <w:rPr>
                                  <w:sz w:val="30"/>
                                  <w:szCs w:val="30"/>
                                </w:rPr>
                              </w:pPr>
                              <w:r>
                                <w:rPr>
                                  <w:rFonts w:hint="eastAsia"/>
                                  <w:sz w:val="30"/>
                                  <w:szCs w:val="30"/>
                                </w:rPr>
                                <w:t>调整待遇</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圆角矩形 13"/>
                        <wps:cNvSpPr/>
                        <wps:spPr>
                          <a:xfrm>
                            <a:off x="3388360" y="7513320"/>
                            <a:ext cx="2479675" cy="140462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490E8E7E">
                              <w:pPr>
                                <w:jc w:val="center"/>
                                <w:rPr>
                                  <w:b w:val="0"/>
                                  <w:bCs w:val="0"/>
                                  <w:spacing w:val="-5"/>
                                  <w:sz w:val="20"/>
                                  <w:szCs w:val="20"/>
                                </w:rPr>
                              </w:pPr>
                              <w:r>
                                <w:rPr>
                                  <w:rFonts w:hint="eastAsia"/>
                                  <w:b w:val="0"/>
                                  <w:bCs w:val="0"/>
                                  <w:spacing w:val="-5"/>
                                  <w:sz w:val="20"/>
                                  <w:szCs w:val="20"/>
                                </w:rPr>
                                <w:t>救助期间，救助对象经济、身体状况发生变化可能导致不再符合救助条件或者引起救助金额调整的，本人或代理人、养老机构应及时告知</w:t>
                              </w:r>
                              <w:r>
                                <w:rPr>
                                  <w:rFonts w:hint="eastAsia"/>
                                  <w:b w:val="0"/>
                                  <w:bCs w:val="0"/>
                                  <w:spacing w:val="-5"/>
                                  <w:sz w:val="20"/>
                                  <w:szCs w:val="20"/>
                                  <w:lang w:val="en-US" w:eastAsia="zh-CN"/>
                                </w:rPr>
                                <w:t>镇</w:t>
                              </w:r>
                              <w:r>
                                <w:rPr>
                                  <w:rFonts w:hint="eastAsia"/>
                                  <w:b w:val="0"/>
                                  <w:bCs w:val="0"/>
                                  <w:spacing w:val="-5"/>
                                  <w:sz w:val="20"/>
                                  <w:szCs w:val="20"/>
                                </w:rPr>
                                <w:t>级民政部门。</w:t>
                              </w:r>
                              <w:r>
                                <w:rPr>
                                  <w:rFonts w:hint="eastAsia"/>
                                  <w:b w:val="0"/>
                                  <w:bCs w:val="0"/>
                                  <w:spacing w:val="-5"/>
                                  <w:sz w:val="20"/>
                                  <w:szCs w:val="20"/>
                                  <w:lang w:val="en-US" w:eastAsia="zh-CN"/>
                                </w:rPr>
                                <w:t>镇</w:t>
                              </w:r>
                              <w:r>
                                <w:rPr>
                                  <w:rFonts w:hint="eastAsia"/>
                                  <w:b w:val="0"/>
                                  <w:bCs w:val="0"/>
                                  <w:spacing w:val="-5"/>
                                  <w:sz w:val="20"/>
                                  <w:szCs w:val="20"/>
                                </w:rPr>
                                <w:t>级民政部门经确认后，按规定及时停发或调整救助待遇。</w:t>
                              </w:r>
                            </w:p>
                            <w:p w14:paraId="0D1447B0">
                              <w:pPr>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 name="圆角矩形 14"/>
                        <wps:cNvSpPr/>
                        <wps:spPr>
                          <a:xfrm>
                            <a:off x="4523105" y="6684010"/>
                            <a:ext cx="1524000" cy="692785"/>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3D1EBCB1">
                              <w:pPr>
                                <w:jc w:val="center"/>
                                <w:rPr>
                                  <w:sz w:val="24"/>
                                  <w:szCs w:val="24"/>
                                </w:rPr>
                              </w:pPr>
                              <w:r>
                                <w:rPr>
                                  <w:rFonts w:hint="eastAsia"/>
                                  <w:sz w:val="24"/>
                                  <w:szCs w:val="24"/>
                                </w:rPr>
                                <w:t>作出不予救助决定同时书面告知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直接连接符 34"/>
                        <wps:cNvCnPr/>
                        <wps:spPr>
                          <a:xfrm>
                            <a:off x="3581400" y="5402580"/>
                            <a:ext cx="0" cy="365125"/>
                          </a:xfrm>
                          <a:prstGeom prst="line">
                            <a:avLst/>
                          </a:prstGeom>
                          <a:ln w="25400">
                            <a:solidFill>
                              <a:schemeClr val="tx1"/>
                            </a:solidFill>
                            <a:tailEnd type="none"/>
                          </a:ln>
                        </wps:spPr>
                        <wps:style>
                          <a:lnRef idx="2">
                            <a:schemeClr val="accent1"/>
                          </a:lnRef>
                          <a:fillRef idx="0">
                            <a:srgbClr val="FFFFFF"/>
                          </a:fillRef>
                          <a:effectRef idx="0">
                            <a:srgbClr val="FFFFFF"/>
                          </a:effectRef>
                          <a:fontRef idx="minor">
                            <a:schemeClr val="tx1"/>
                          </a:fontRef>
                        </wps:style>
                        <wps:bodyPr/>
                      </wps:wsp>
                      <wps:wsp>
                        <wps:cNvPr id="23" name="肘形连接符 35"/>
                        <wps:cNvCnPr/>
                        <wps:spPr>
                          <a:xfrm rot="16200000" flipH="1">
                            <a:off x="3796665" y="5195570"/>
                            <a:ext cx="3175" cy="2977515"/>
                          </a:xfrm>
                          <a:prstGeom prst="bentConnector3">
                            <a:avLst>
                              <a:gd name="adj1" fmla="val -7460000"/>
                            </a:avLst>
                          </a:prstGeom>
                          <a:ln w="254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4" name="直接连接符 36"/>
                        <wps:cNvCnPr/>
                        <wps:spPr>
                          <a:xfrm>
                            <a:off x="3594735" y="6229350"/>
                            <a:ext cx="635" cy="206375"/>
                          </a:xfrm>
                          <a:prstGeom prst="line">
                            <a:avLst/>
                          </a:prstGeom>
                          <a:ln w="254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5" name="直接箭头连接符 37"/>
                        <wps:cNvCnPr/>
                        <wps:spPr>
                          <a:xfrm>
                            <a:off x="2307590" y="7376795"/>
                            <a:ext cx="0" cy="421640"/>
                          </a:xfrm>
                          <a:prstGeom prst="straightConnector1">
                            <a:avLst/>
                          </a:prstGeom>
                          <a:ln w="2540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6" name="直接连接符 38"/>
                        <wps:cNvCnPr/>
                        <wps:spPr>
                          <a:xfrm>
                            <a:off x="3077210" y="8050530"/>
                            <a:ext cx="297180" cy="0"/>
                          </a:xfrm>
                          <a:prstGeom prst="line">
                            <a:avLst/>
                          </a:prstGeom>
                          <a:ln w="25400">
                            <a:solidFill>
                              <a:schemeClr val="tx1"/>
                            </a:solidFill>
                            <a:headEnd type="arrow"/>
                          </a:ln>
                        </wps:spPr>
                        <wps:style>
                          <a:lnRef idx="2">
                            <a:schemeClr val="accent1"/>
                          </a:lnRef>
                          <a:fillRef idx="0">
                            <a:srgbClr val="FFFFFF"/>
                          </a:fillRef>
                          <a:effectRef idx="0">
                            <a:srgbClr val="FFFFFF"/>
                          </a:effectRef>
                          <a:fontRef idx="minor">
                            <a:schemeClr val="tx1"/>
                          </a:fontRef>
                        </wps:style>
                        <wps:bodyPr/>
                      </wps:wsp>
                      <wps:wsp>
                        <wps:cNvPr id="27" name="圆角矩形 2"/>
                        <wps:cNvSpPr/>
                        <wps:spPr>
                          <a:xfrm>
                            <a:off x="1117600" y="170180"/>
                            <a:ext cx="4799330" cy="914400"/>
                          </a:xfrm>
                          <a:prstGeom prst="roundRect">
                            <a:avLst/>
                          </a:prstGeom>
                          <a:ln w="25400">
                            <a:solidFill>
                              <a:schemeClr val="tx1"/>
                            </a:solidFill>
                          </a:ln>
                        </wps:spPr>
                        <wps:style>
                          <a:lnRef idx="2">
                            <a:schemeClr val="accent1"/>
                          </a:lnRef>
                          <a:fillRef idx="0">
                            <a:srgbClr val="FFFFFF"/>
                          </a:fillRef>
                          <a:effectRef idx="0">
                            <a:srgbClr val="FFFFFF"/>
                          </a:effectRef>
                          <a:fontRef idx="minor">
                            <a:schemeClr val="tx1"/>
                          </a:fontRef>
                        </wps:style>
                        <wps:txbx>
                          <w:txbxContent>
                            <w:p w14:paraId="439AD9B8">
                              <w:pPr>
                                <w:jc w:val="center"/>
                                <w:rPr>
                                  <w:rFonts w:hint="default"/>
                                  <w:b w:val="0"/>
                                  <w:bCs w:val="0"/>
                                  <w:spacing w:val="-5"/>
                                  <w:sz w:val="20"/>
                                  <w:szCs w:val="20"/>
                                  <w:lang w:val="en-US" w:eastAsia="zh-CN"/>
                                </w:rPr>
                              </w:pPr>
                              <w:r>
                                <w:rPr>
                                  <w:rFonts w:hint="eastAsia"/>
                                  <w:b/>
                                  <w:bCs/>
                                  <w:spacing w:val="-5"/>
                                  <w:sz w:val="40"/>
                                  <w:szCs w:val="40"/>
                                  <w:lang w:val="en-US" w:eastAsia="zh-CN"/>
                                </w:rPr>
                                <w:t>申请对象</w:t>
                              </w:r>
                            </w:p>
                            <w:p w14:paraId="204F17CB">
                              <w:pPr>
                                <w:jc w:val="center"/>
                                <w:rPr>
                                  <w:rFonts w:hint="default"/>
                                  <w:b w:val="0"/>
                                  <w:bCs w:val="0"/>
                                  <w:sz w:val="24"/>
                                  <w:szCs w:val="24"/>
                                  <w:lang w:val="en-US"/>
                                </w:rPr>
                              </w:pPr>
                              <w:r>
                                <w:rPr>
                                  <w:rFonts w:hint="eastAsia"/>
                                  <w:b w:val="0"/>
                                  <w:bCs w:val="0"/>
                                  <w:spacing w:val="-5"/>
                                  <w:sz w:val="24"/>
                                  <w:szCs w:val="24"/>
                                  <w:lang w:val="en-US" w:eastAsia="zh-CN"/>
                                </w:rPr>
                                <w:t>（纳入最低生活保障范围且自愿入住养老机构的老年人）</w:t>
                              </w:r>
                            </w:p>
                            <w:p w14:paraId="333584D2">
                              <w:pPr>
                                <w:jc w:val="center"/>
                                <w:rPr>
                                  <w:sz w:val="30"/>
                                  <w:szCs w:val="30"/>
                                </w:rPr>
                              </w:pPr>
                            </w:p>
                            <w:p w14:paraId="505FD2DB">
                              <w:pPr>
                                <w:jc w:val="center"/>
                                <w:rPr>
                                  <w:sz w:val="30"/>
                                  <w:szCs w:val="30"/>
                                </w:rPr>
                              </w:pPr>
                              <w:r>
                                <w:rPr>
                                  <w:rFonts w:hint="eastAsia"/>
                                  <w:b w:val="0"/>
                                  <w:bCs w:val="0"/>
                                  <w:spacing w:val="-5"/>
                                  <w:sz w:val="20"/>
                                  <w:szCs w:val="20"/>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直接连接符 4"/>
                        <wps:cNvCnPr/>
                        <wps:spPr>
                          <a:prstGeom prst="line">
                            <a:avLst/>
                          </a:prstGeom>
                        </wps:spPr>
                        <wps:style>
                          <a:lnRef idx="2">
                            <a:schemeClr val="accent1"/>
                          </a:lnRef>
                          <a:fillRef idx="0">
                            <a:srgbClr val="FFFFFF"/>
                          </a:fillRef>
                          <a:effectRef idx="0">
                            <a:srgbClr val="FFFFFF"/>
                          </a:effectRef>
                          <a:fontRef idx="minor">
                            <a:schemeClr val="tx1"/>
                          </a:fontRef>
                        </wps:style>
                        <wps:bodyPr/>
                      </wps:wsp>
                      <wps:wsp>
                        <wps:cNvPr id="29" name="肘形连接符 5"/>
                        <wps:cNvCnPr>
                          <a:stCxn id="14" idx="2"/>
                          <a:endCxn id="15" idx="2"/>
                        </wps:cNvCnPr>
                        <wps:spPr>
                          <a:xfrm rot="5400000" flipH="1" flipV="1">
                            <a:off x="3449003" y="2193608"/>
                            <a:ext cx="1493520" cy="2353945"/>
                          </a:xfrm>
                          <a:prstGeom prst="bentConnector3">
                            <a:avLst>
                              <a:gd name="adj1" fmla="val -15923"/>
                            </a:avLst>
                          </a:prstGeom>
                          <a:ln w="254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0" name="直接连接符 6"/>
                        <wps:cNvCnPr/>
                        <wps:spPr>
                          <a:prstGeom prst="line">
                            <a:avLst/>
                          </a:prstGeom>
                        </wps:spPr>
                        <wps:style>
                          <a:lnRef idx="2">
                            <a:schemeClr val="accent1"/>
                          </a:lnRef>
                          <a:fillRef idx="0">
                            <a:srgbClr val="FFFFFF"/>
                          </a:fillRef>
                          <a:effectRef idx="0">
                            <a:srgbClr val="FFFFFF"/>
                          </a:effectRef>
                          <a:fontRef idx="minor">
                            <a:schemeClr val="tx1"/>
                          </a:fontRef>
                        </wps:style>
                        <wps:bodyPr/>
                      </wps:wsp>
                      <wps:wsp>
                        <wps:cNvPr id="31" name="直接连接符 34"/>
                        <wps:cNvCnPr/>
                        <wps:spPr>
                          <a:xfrm>
                            <a:off x="2036445" y="2665730"/>
                            <a:ext cx="3810" cy="189865"/>
                          </a:xfrm>
                          <a:prstGeom prst="line">
                            <a:avLst/>
                          </a:prstGeom>
                          <a:ln w="25400">
                            <a:solidFill>
                              <a:schemeClr val="tx1"/>
                            </a:solidFill>
                            <a:tailEnd type="none"/>
                          </a:ln>
                        </wps:spPr>
                        <wps:style>
                          <a:lnRef idx="2">
                            <a:schemeClr val="accent1"/>
                          </a:lnRef>
                          <a:fillRef idx="0">
                            <a:srgbClr val="FFFFFF"/>
                          </a:fillRef>
                          <a:effectRef idx="0">
                            <a:srgbClr val="FFFFFF"/>
                          </a:effectRef>
                          <a:fontRef idx="minor">
                            <a:schemeClr val="tx1"/>
                          </a:fontRef>
                        </wps:style>
                        <wps:bodyPr/>
                      </wps:wsp>
                      <wps:wsp>
                        <wps:cNvPr id="32" name="肘形连接符 10"/>
                        <wps:cNvCnPr>
                          <a:endCxn id="68" idx="0"/>
                        </wps:cNvCnPr>
                        <wps:spPr>
                          <a:xfrm flipV="1">
                            <a:off x="1585595" y="1548130"/>
                            <a:ext cx="3726180" cy="3175"/>
                          </a:xfrm>
                          <a:prstGeom prst="bentConnector4">
                            <a:avLst>
                              <a:gd name="adj1" fmla="val -153"/>
                              <a:gd name="adj2" fmla="val 7600000"/>
                            </a:avLst>
                          </a:prstGeom>
                          <a:ln w="254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3" name="直接连接符 36"/>
                        <wps:cNvCnPr/>
                        <wps:spPr>
                          <a:xfrm>
                            <a:off x="3573780" y="1092200"/>
                            <a:ext cx="635" cy="206375"/>
                          </a:xfrm>
                          <a:prstGeom prst="line">
                            <a:avLst/>
                          </a:prstGeom>
                          <a:ln w="254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34" name="直接连接符 34"/>
                        <wps:cNvCnPr/>
                        <wps:spPr>
                          <a:xfrm>
                            <a:off x="3919855" y="4370705"/>
                            <a:ext cx="0" cy="412750"/>
                          </a:xfrm>
                          <a:prstGeom prst="line">
                            <a:avLst/>
                          </a:prstGeom>
                          <a:ln w="25400">
                            <a:solidFill>
                              <a:schemeClr val="tx1"/>
                            </a:solidFill>
                            <a:tailEnd type="none"/>
                          </a:ln>
                        </wps:spPr>
                        <wps:style>
                          <a:lnRef idx="2">
                            <a:schemeClr val="accent1"/>
                          </a:lnRef>
                          <a:fillRef idx="0">
                            <a:srgbClr val="FFFFFF"/>
                          </a:fillRef>
                          <a:effectRef idx="0">
                            <a:srgbClr val="FFFFFF"/>
                          </a:effectRef>
                          <a:fontRef idx="minor">
                            <a:schemeClr val="tx1"/>
                          </a:fontRef>
                        </wps:style>
                        <wps:bodyPr/>
                      </wps:wsp>
                      <wps:wsp>
                        <wps:cNvPr id="2" name="文本框 2"/>
                        <wps:cNvSpPr txBox="1"/>
                        <wps:spPr>
                          <a:xfrm>
                            <a:off x="1500505" y="6355080"/>
                            <a:ext cx="739775" cy="264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3A9E27">
                              <w:pPr>
                                <w:rPr>
                                  <w:rFonts w:hint="default" w:eastAsiaTheme="minorEastAsia"/>
                                  <w:sz w:val="20"/>
                                  <w:szCs w:val="20"/>
                                  <w:lang w:val="en-US" w:eastAsia="zh-CN"/>
                                </w:rPr>
                              </w:pPr>
                              <w:r>
                                <w:rPr>
                                  <w:rFonts w:hint="eastAsia"/>
                                  <w:sz w:val="20"/>
                                  <w:szCs w:val="20"/>
                                  <w:lang w:val="en-US" w:eastAsia="zh-CN"/>
                                </w:rPr>
                                <w:t>符合条件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圆角矩形 4"/>
                        <wps:cNvSpPr/>
                        <wps:spPr>
                          <a:xfrm>
                            <a:off x="325755" y="3090545"/>
                            <a:ext cx="1524000" cy="1021715"/>
                          </a:xfrm>
                          <a:prstGeom prst="roundRect">
                            <a:avLst/>
                          </a:prstGeom>
                          <a:noFill/>
                          <a:ln w="254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79BD82C">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“全自理”，“轻度失能”等级的老年人（不符合条件）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 name="肘形连接符 5"/>
                        <wps:cNvCnPr>
                          <a:stCxn id="4" idx="0"/>
                          <a:endCxn id="14" idx="0"/>
                        </wps:cNvCnPr>
                        <wps:spPr>
                          <a:xfrm rot="16200000" flipH="1">
                            <a:off x="2048510" y="2129155"/>
                            <a:ext cx="8255" cy="1931035"/>
                          </a:xfrm>
                          <a:prstGeom prst="bentConnector3">
                            <a:avLst>
                              <a:gd name="adj1" fmla="val -2884615"/>
                            </a:avLst>
                          </a:prstGeom>
                          <a:ln w="25400">
                            <a:solidFill>
                              <a:schemeClr val="tx1"/>
                            </a:solidFill>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739.15pt;width:551.95pt;" coordsize="7009765,9387205" editas="canvas" o:gfxdata="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">
                <o:lock v:ext="edit" aspectratio="f"/>
                <v:shape id="_x0000_s1026" o:spid="_x0000_s1026" style="position:absolute;left:0;top:0;height:9387205;width:7009765;" filled="f" stroked="f" coordsize="21600,21600" o:gfxdata="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">
                  <v:fill on="f" focussize="0,0"/>
                  <v:stroke on="f" weight="2pt"/>
                  <v:imagedata o:title=""/>
                  <o:lock v:ext="edit" aspectratio="f"/>
                </v:shape>
                <v:roundrect id="圆角矩形 2" o:spid="_x0000_s1026" o:spt="2" style="position:absolute;left:537845;top:1556385;height:1118870;width:2433955;" filled="f" stroked="t" coordsize="21600,21600" arcsize="0.166666666666667" o:gfxdata="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FrtsU9YAAAAHAQAA&#10;DwAAAAAAAAABACAAAAAiAAAAZHJzL2Rvd25yZXYueG1sUEsBAhQAFAAAAAgAh07iQOz3HLONAgAA&#10;7AQAAA4AAAAAAAAAAQAgAAAAJQEAAGRycy9lMm9Eb2MueG1sUEsFBgAAAAAGAAYAWQEAACQGAAAA&#10;AA==&#10;">
                  <v:fill on="f" focussize="0,0"/>
                  <v:stroke weight="2pt" color="#000000 [3213]" miterlimit="8" joinstyle="miter"/>
                  <v:imagedata o:title=""/>
                  <o:lock v:ext="edit" aspectratio="f"/>
                  <v:textbox>
                    <w:txbxContent>
                      <w:p w14:paraId="6C9C3F7C">
                        <w:pPr>
                          <w:spacing w:line="240" w:lineRule="auto"/>
                          <w:jc w:val="center"/>
                          <w:rPr>
                            <w:b/>
                            <w:bCs/>
                            <w:spacing w:val="-5"/>
                            <w:sz w:val="30"/>
                            <w:szCs w:val="30"/>
                          </w:rPr>
                        </w:pPr>
                        <w:r>
                          <w:rPr>
                            <w:b/>
                            <w:bCs/>
                            <w:spacing w:val="-5"/>
                            <w:sz w:val="30"/>
                            <w:szCs w:val="30"/>
                          </w:rPr>
                          <w:t>民政部门组织评估</w:t>
                        </w:r>
                      </w:p>
                      <w:p w14:paraId="7DE1550C">
                        <w:pPr>
                          <w:spacing w:line="240" w:lineRule="auto"/>
                          <w:jc w:val="center"/>
                          <w:rPr>
                            <w:rFonts w:hint="eastAsia" w:eastAsiaTheme="minorEastAsia"/>
                            <w:b/>
                            <w:bCs/>
                            <w:spacing w:val="-5"/>
                            <w:sz w:val="30"/>
                            <w:szCs w:val="30"/>
                            <w:lang w:eastAsia="zh-CN"/>
                          </w:rPr>
                        </w:pPr>
                        <w:r>
                          <w:rPr>
                            <w:rFonts w:hint="eastAsia"/>
                            <w:b/>
                            <w:bCs/>
                            <w:spacing w:val="-5"/>
                            <w:sz w:val="30"/>
                            <w:szCs w:val="30"/>
                            <w:lang w:eastAsia="zh-CN"/>
                          </w:rPr>
                          <w:t>（</w:t>
                        </w:r>
                        <w:r>
                          <w:rPr>
                            <w:rFonts w:hint="eastAsia"/>
                            <w:b/>
                            <w:bCs/>
                            <w:spacing w:val="-5"/>
                            <w:sz w:val="30"/>
                            <w:szCs w:val="30"/>
                            <w:lang w:val="en-US" w:eastAsia="zh-CN"/>
                          </w:rPr>
                          <w:t>60-79周岁</w:t>
                        </w:r>
                        <w:r>
                          <w:rPr>
                            <w:rFonts w:hint="eastAsia"/>
                            <w:b/>
                            <w:bCs/>
                            <w:spacing w:val="-5"/>
                            <w:sz w:val="30"/>
                            <w:szCs w:val="30"/>
                            <w:lang w:eastAsia="zh-CN"/>
                          </w:rPr>
                          <w:t>）</w:t>
                        </w:r>
                      </w:p>
                      <w:p w14:paraId="1F266581">
                        <w:pPr>
                          <w:spacing w:line="240" w:lineRule="auto"/>
                          <w:jc w:val="center"/>
                          <w:rPr>
                            <w:sz w:val="30"/>
                            <w:szCs w:val="30"/>
                          </w:rPr>
                        </w:pPr>
                      </w:p>
                    </w:txbxContent>
                  </v:textbox>
                </v:roundrect>
                <v:roundrect id="圆角矩形 4" o:spid="_x0000_s1026" o:spt="2" style="position:absolute;left:2167255;top:3098800;height:1018540;width:1702435;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B4QHPTAAAABwEAAA8AAAAA&#10;AAAAAQAgAAAAIgAAAGRycy9kb3ducmV2LnhtbFBLAQIUABQAAAAIAIdO4kA0GSrViwIAAO4EAAAO&#10;AAAAAAAAAAEAIAAAACIBAABkcnMvZTJvRG9jLnhtbFBLBQYAAAAABgAGAFkBAAAfBgAAAAA=&#10;">
                  <v:fill on="f" focussize="0,0"/>
                  <v:stroke weight="2pt" color="#000000 [3213]" miterlimit="8" joinstyle="miter"/>
                  <v:imagedata o:title=""/>
                  <o:lock v:ext="edit" aspectratio="f"/>
                  <v:textbox>
                    <w:txbxContent>
                      <w:p w14:paraId="60591A48">
                        <w:pPr>
                          <w:jc w:val="center"/>
                          <w:rPr>
                            <w:rFonts w:hint="default" w:eastAsiaTheme="minorEastAsia"/>
                            <w:sz w:val="24"/>
                            <w:szCs w:val="24"/>
                            <w:lang w:val="en-US" w:eastAsia="zh-CN"/>
                          </w:rPr>
                        </w:pPr>
                        <w:r>
                          <w:rPr>
                            <w:rFonts w:hint="eastAsia"/>
                            <w:sz w:val="24"/>
                            <w:szCs w:val="24"/>
                          </w:rPr>
                          <w:t>“中度失能”，“重度失能”，“完全失能”等级</w:t>
                        </w:r>
                        <w:r>
                          <w:rPr>
                            <w:rFonts w:hint="eastAsia"/>
                            <w:sz w:val="24"/>
                            <w:szCs w:val="24"/>
                            <w:lang w:eastAsia="zh-CN"/>
                          </w:rPr>
                          <w:t>的</w:t>
                        </w:r>
                        <w:r>
                          <w:rPr>
                            <w:rFonts w:hint="eastAsia"/>
                            <w:sz w:val="24"/>
                            <w:szCs w:val="24"/>
                            <w:lang w:val="en-US" w:eastAsia="zh-CN"/>
                          </w:rPr>
                          <w:t>老年人</w:t>
                        </w:r>
                      </w:p>
                    </w:txbxContent>
                  </v:textbox>
                </v:roundrect>
                <v:roundrect id="圆角矩形 7" o:spid="_x0000_s1026" o:spt="2" style="position:absolute;left:4360545;top:1548130;height:1075690;width:2023745;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weEBz0wAAAAcBAAAPAAAA&#10;AAAAAAEAIAAAACIAAABkcnMvZG93bnJldi54bWxQSwECFAAUAAAACACHTuJAJcr8rIwCAADvBAAA&#10;DgAAAAAAAAABACAAAAAiAQAAZHJzL2Uyb0RvYy54bWxQSwUGAAAAAAYABgBZAQAAIAYAAAAA&#10;">
                  <v:fill on="f" focussize="0,0"/>
                  <v:stroke weight="2pt" color="#000000 [3213]" miterlimit="8" joinstyle="miter"/>
                  <v:imagedata o:title=""/>
                  <o:lock v:ext="edit" aspectratio="f"/>
                  <v:textbox>
                    <w:txbxContent>
                      <w:p w14:paraId="224595CD">
                        <w:pPr>
                          <w:jc w:val="center"/>
                          <w:rPr>
                            <w:rFonts w:hint="default" w:eastAsiaTheme="minorEastAsia"/>
                            <w:lang w:val="en-US" w:eastAsia="zh-CN"/>
                          </w:rPr>
                        </w:pPr>
                        <w:r>
                          <w:rPr>
                            <w:rFonts w:hint="eastAsia"/>
                            <w:b/>
                            <w:bCs/>
                            <w:spacing w:val="-5"/>
                            <w:sz w:val="30"/>
                            <w:szCs w:val="30"/>
                            <w:lang w:val="en-US" w:eastAsia="zh-CN"/>
                          </w:rPr>
                          <w:t>80周岁及以上老年人</w:t>
                        </w:r>
                      </w:p>
                    </w:txbxContent>
                  </v:textbox>
                </v:roundrect>
                <v:roundrect id="圆角矩形 9" o:spid="_x0000_s1026" o:spt="2" style="position:absolute;left:2303145;top:4790440;height:626745;width:2665095;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B4QHPTAAAABwEAAA8AAAAA&#10;AAAAAQAgAAAAIgAAAGRycy9kb3ducmV2LnhtbFBLAQIUABQAAAAIAIdO4kDpJSBeiwIAAO4EAAAO&#10;AAAAAAAAAAEAIAAAACIBAABkcnMvZTJvRG9jLnhtbFBLBQYAAAAABgAGAFkBAAAfBgAAAAA=&#10;">
                  <v:fill on="f" focussize="0,0"/>
                  <v:stroke weight="2pt" color="#000000 [3213]" miterlimit="8" joinstyle="miter"/>
                  <v:imagedata o:title=""/>
                  <o:lock v:ext="edit" aspectratio="f"/>
                  <v:textbox>
                    <w:txbxContent>
                      <w:p w14:paraId="2878F3D9">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val="0"/>
                            <w:bCs w:val="0"/>
                            <w:spacing w:val="-5"/>
                            <w:sz w:val="21"/>
                            <w:szCs w:val="21"/>
                          </w:rPr>
                          <w:t>入住30天后向</w:t>
                        </w:r>
                        <w:r>
                          <w:rPr>
                            <w:rFonts w:hint="eastAsia" w:asciiTheme="minorEastAsia" w:hAnsiTheme="minorEastAsia" w:eastAsiaTheme="minorEastAsia" w:cstheme="minorEastAsia"/>
                            <w:b w:val="0"/>
                            <w:bCs w:val="0"/>
                            <w:spacing w:val="-5"/>
                            <w:sz w:val="21"/>
                            <w:szCs w:val="21"/>
                            <w:lang w:val="en-US" w:eastAsia="zh-CN"/>
                          </w:rPr>
                          <w:t>镇</w:t>
                        </w:r>
                        <w:r>
                          <w:rPr>
                            <w:rFonts w:hint="eastAsia" w:asciiTheme="minorEastAsia" w:hAnsiTheme="minorEastAsia" w:eastAsiaTheme="minorEastAsia" w:cstheme="minorEastAsia"/>
                            <w:b w:val="0"/>
                            <w:bCs w:val="0"/>
                            <w:spacing w:val="-5"/>
                            <w:sz w:val="21"/>
                            <w:szCs w:val="21"/>
                          </w:rPr>
                          <w:t>级民政部门申请助(可委托其代理人或入住的机构代为申请)</w:t>
                        </w:r>
                      </w:p>
                      <w:p w14:paraId="66876884">
                        <w:pPr>
                          <w:jc w:val="center"/>
                        </w:pPr>
                      </w:p>
                    </w:txbxContent>
                  </v:textbox>
                </v:roundrect>
                <v:roundrect id="圆角矩形 10" o:spid="_x0000_s1026" o:spt="2" style="position:absolute;left:2618740;top:5774690;height:454660;width:1951990;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weEBz0wAAAAcBAAAPAAAA&#10;AAAAAAEAIAAAACIAAABkcnMvZG93bnJldi54bWxQSwECFAAUAAAACACHTuJApAiHk4wCAADvBAAA&#10;DgAAAAAAAAABACAAAAAiAQAAZHJzL2Uyb0RvYy54bWxQSwUGAAAAAAYABgBZAQAAIAYAAAAA&#10;">
                  <v:fill on="f" focussize="0,0"/>
                  <v:stroke weight="2pt" color="#000000 [3213]" miterlimit="8" joinstyle="miter"/>
                  <v:imagedata o:title=""/>
                  <o:lock v:ext="edit" aspectratio="f"/>
                  <v:textbox>
                    <w:txbxContent>
                      <w:p w14:paraId="33476478">
                        <w:pPr>
                          <w:jc w:val="center"/>
                          <w:rPr>
                            <w:sz w:val="32"/>
                            <w:szCs w:val="32"/>
                          </w:rPr>
                        </w:pPr>
                        <w:r>
                          <w:rPr>
                            <w:b/>
                            <w:bCs/>
                            <w:spacing w:val="-5"/>
                            <w:sz w:val="32"/>
                            <w:szCs w:val="32"/>
                          </w:rPr>
                          <w:t>民政部门</w:t>
                        </w:r>
                        <w:r>
                          <w:rPr>
                            <w:rFonts w:hint="eastAsia"/>
                            <w:b/>
                            <w:bCs/>
                            <w:spacing w:val="-5"/>
                            <w:sz w:val="32"/>
                            <w:szCs w:val="32"/>
                            <w:lang w:val="en-US" w:eastAsia="zh-CN"/>
                          </w:rPr>
                          <w:t>审核</w:t>
                        </w:r>
                      </w:p>
                    </w:txbxContent>
                  </v:textbox>
                </v:roundrect>
                <v:roundrect id="圆角矩形 11" o:spid="_x0000_s1026" o:spt="2" style="position:absolute;left:1545590;top:6684010;height:692785;width:1524000;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weEBz0wAAAAcBAAAPAAAAAAAA&#10;AAEAIAAAACIAAABkcnMvZG93bnJldi54bWxQSwECFAAUAAAACACHTuJAHlHubYkCAADvBAAADgAA&#10;AAAAAAABACAAAAAiAQAAZHJzL2Uyb0RvYy54bWxQSwUGAAAAAAYABgBZAQAAHQYAAAAA&#10;">
                  <v:fill on="f" focussize="0,0"/>
                  <v:stroke weight="2pt" color="#000000 [3213]" miterlimit="8" joinstyle="miter"/>
                  <v:imagedata o:title=""/>
                  <o:lock v:ext="edit" aspectratio="f"/>
                  <v:textbox>
                    <w:txbxContent>
                      <w:p w14:paraId="28714D53">
                        <w:pPr>
                          <w:jc w:val="center"/>
                          <w:rPr>
                            <w:sz w:val="24"/>
                            <w:szCs w:val="24"/>
                          </w:rPr>
                        </w:pPr>
                        <w:r>
                          <w:rPr>
                            <w:rFonts w:hint="eastAsia"/>
                            <w:sz w:val="24"/>
                            <w:szCs w:val="24"/>
                          </w:rPr>
                          <w:t>作出救助决定确定救助金额支付补助</w:t>
                        </w:r>
                      </w:p>
                      <w:p w14:paraId="71CEBE36">
                        <w:pPr>
                          <w:jc w:val="center"/>
                        </w:pPr>
                      </w:p>
                    </w:txbxContent>
                  </v:textbox>
                </v:roundrect>
                <v:roundrect id="圆角矩形 12" o:spid="_x0000_s1026" o:spt="2" style="position:absolute;left:1545590;top:7798435;height:504190;width:1524000;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cHhAc9MAAAAHAQAADwAAAAAA&#10;AAABACAAAAAiAAAAZHJzL2Rvd25yZXYueG1sUEsBAhQAFAAAAAgAh07iQHYd2B6KAgAA7wQAAA4A&#10;AAAAAAAAAQAgAAAAIgEAAGRycy9lMm9Eb2MueG1sUEsFBgAAAAAGAAYAWQEAAB4GAAAAAA==&#10;">
                  <v:fill on="f" focussize="0,0"/>
                  <v:stroke weight="2pt" color="#000000 [3213]" miterlimit="8" joinstyle="miter"/>
                  <v:imagedata o:title=""/>
                  <o:lock v:ext="edit" aspectratio="f"/>
                  <v:textbox>
                    <w:txbxContent>
                      <w:p w14:paraId="20E9B783">
                        <w:pPr>
                          <w:keepNext w:val="0"/>
                          <w:keepLines w:val="0"/>
                          <w:pageBreakBefore w:val="0"/>
                          <w:widowControl w:val="0"/>
                          <w:kinsoku/>
                          <w:wordWrap/>
                          <w:overflowPunct/>
                          <w:topLinePunct w:val="0"/>
                          <w:bidi w:val="0"/>
                          <w:adjustRightInd/>
                          <w:snapToGrid/>
                          <w:jc w:val="center"/>
                          <w:textAlignment w:val="auto"/>
                          <w:rPr>
                            <w:sz w:val="30"/>
                            <w:szCs w:val="30"/>
                          </w:rPr>
                        </w:pPr>
                        <w:r>
                          <w:rPr>
                            <w:rFonts w:hint="eastAsia"/>
                            <w:sz w:val="30"/>
                            <w:szCs w:val="30"/>
                          </w:rPr>
                          <w:t>调整待遇</w:t>
                        </w:r>
                      </w:p>
                    </w:txbxContent>
                  </v:textbox>
                </v:roundrect>
                <v:roundrect id="圆角矩形 13" o:spid="_x0000_s1026" o:spt="2" style="position:absolute;left:3388360;top:7513320;height:1404620;width:2479675;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B4QHPTAAAABwEAAA8AAAAA&#10;AAAAAQAgAAAAIgAAAGRycy9kb3ducmV2LnhtbFBLAQIUABQAAAAIAIdO4kAQ2ABviwIAAPAEAAAO&#10;AAAAAAAAAAEAIAAAACIBAABkcnMvZTJvRG9jLnhtbFBLBQYAAAAABgAGAFkBAAAfBgAAAAA=&#10;">
                  <v:fill on="f" focussize="0,0"/>
                  <v:stroke weight="2pt" color="#000000 [3213]" miterlimit="8" joinstyle="miter"/>
                  <v:imagedata o:title=""/>
                  <o:lock v:ext="edit" aspectratio="f"/>
                  <v:textbox>
                    <w:txbxContent>
                      <w:p w14:paraId="490E8E7E">
                        <w:pPr>
                          <w:jc w:val="center"/>
                          <w:rPr>
                            <w:b w:val="0"/>
                            <w:bCs w:val="0"/>
                            <w:spacing w:val="-5"/>
                            <w:sz w:val="20"/>
                            <w:szCs w:val="20"/>
                          </w:rPr>
                        </w:pPr>
                        <w:r>
                          <w:rPr>
                            <w:rFonts w:hint="eastAsia"/>
                            <w:b w:val="0"/>
                            <w:bCs w:val="0"/>
                            <w:spacing w:val="-5"/>
                            <w:sz w:val="20"/>
                            <w:szCs w:val="20"/>
                          </w:rPr>
                          <w:t>救助期间，救助对象经济、身体状况发生变化可能导致不再符合救助条件或者引起救助金额调整的，本人或代理人、养老机构应及时告知</w:t>
                        </w:r>
                        <w:r>
                          <w:rPr>
                            <w:rFonts w:hint="eastAsia"/>
                            <w:b w:val="0"/>
                            <w:bCs w:val="0"/>
                            <w:spacing w:val="-5"/>
                            <w:sz w:val="20"/>
                            <w:szCs w:val="20"/>
                            <w:lang w:val="en-US" w:eastAsia="zh-CN"/>
                          </w:rPr>
                          <w:t>镇</w:t>
                        </w:r>
                        <w:r>
                          <w:rPr>
                            <w:rFonts w:hint="eastAsia"/>
                            <w:b w:val="0"/>
                            <w:bCs w:val="0"/>
                            <w:spacing w:val="-5"/>
                            <w:sz w:val="20"/>
                            <w:szCs w:val="20"/>
                          </w:rPr>
                          <w:t>级民政部门。</w:t>
                        </w:r>
                        <w:r>
                          <w:rPr>
                            <w:rFonts w:hint="eastAsia"/>
                            <w:b w:val="0"/>
                            <w:bCs w:val="0"/>
                            <w:spacing w:val="-5"/>
                            <w:sz w:val="20"/>
                            <w:szCs w:val="20"/>
                            <w:lang w:val="en-US" w:eastAsia="zh-CN"/>
                          </w:rPr>
                          <w:t>镇</w:t>
                        </w:r>
                        <w:r>
                          <w:rPr>
                            <w:rFonts w:hint="eastAsia"/>
                            <w:b w:val="0"/>
                            <w:bCs w:val="0"/>
                            <w:spacing w:val="-5"/>
                            <w:sz w:val="20"/>
                            <w:szCs w:val="20"/>
                          </w:rPr>
                          <w:t>级民政部门经确认后，按规定及时停发或调整救助待遇。</w:t>
                        </w:r>
                      </w:p>
                      <w:p w14:paraId="0D1447B0">
                        <w:pPr>
                          <w:jc w:val="center"/>
                          <w:rPr>
                            <w:sz w:val="20"/>
                            <w:szCs w:val="20"/>
                          </w:rPr>
                        </w:pPr>
                      </w:p>
                    </w:txbxContent>
                  </v:textbox>
                </v:roundrect>
                <v:roundrect id="圆角矩形 14" o:spid="_x0000_s1026" o:spt="2" style="position:absolute;left:4523105;top:6684010;height:692785;width:1524000;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B4QHPTAAAABwEAAA8AAAAA&#10;AAAAAQAgAAAAIgAAAGRycy9kb3ducmV2LnhtbFBLAQIUABQAAAAIAIdO4kD47/FUiwIAAO8EAAAO&#10;AAAAAAAAAAEAIAAAACIBAABkcnMvZTJvRG9jLnhtbFBLBQYAAAAABgAGAFkBAAAfBgAAAAA=&#10;">
                  <v:fill on="f" focussize="0,0"/>
                  <v:stroke weight="2pt" color="#000000 [3213]" miterlimit="8" joinstyle="miter"/>
                  <v:imagedata o:title=""/>
                  <o:lock v:ext="edit" aspectratio="f"/>
                  <v:textbox>
                    <w:txbxContent>
                      <w:p w14:paraId="3D1EBCB1">
                        <w:pPr>
                          <w:jc w:val="center"/>
                          <w:rPr>
                            <w:sz w:val="24"/>
                            <w:szCs w:val="24"/>
                          </w:rPr>
                        </w:pPr>
                        <w:r>
                          <w:rPr>
                            <w:rFonts w:hint="eastAsia"/>
                            <w:sz w:val="24"/>
                            <w:szCs w:val="24"/>
                          </w:rPr>
                          <w:t>作出不予救助决定同时书面告知</w:t>
                        </w:r>
                      </w:p>
                    </w:txbxContent>
                  </v:textbox>
                </v:roundrect>
                <v:line id="直接连接符 34" o:spid="_x0000_s1026" o:spt="20" style="position:absolute;left:3581400;top:5402580;height:365125;width:0;" filled="f" stroked="t" coordsize="21600,21600" o:gfxdata="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7AODtcAAAAHAQAADwAAAAAAAAABACAAAAAiAAAAZHJzL2Rvd25y&#10;ZXYueG1sUEsBAhQAFAAAAAgAh07iQBnGtsj/AQAA1wMAAA4AAAAAAAAAAQAgAAAAJgEAAGRycy9l&#10;Mm9Eb2MueG1sUEsFBgAAAAAGAAYAWQEAAJcFAAAAAA==&#10;">
                  <v:fill on="f" focussize="0,0"/>
                  <v:stroke weight="2pt" color="#000000 [3213]" miterlimit="8" joinstyle="miter"/>
                  <v:imagedata o:title=""/>
                  <o:lock v:ext="edit" aspectratio="f"/>
                </v:line>
                <v:shape id="肘形连接符 35" o:spid="_x0000_s1026" o:spt="34" type="#_x0000_t34" style="position:absolute;left:3796665;top:5195570;flip:x;height:2977515;width:3175;rotation:5898240f;" filled="f" stroked="t" coordsize="21600,21600" o:gfxdata="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CanzV9gAAAAHAQAADwAAAAAAAAABACAAAAAiAAAAZHJzL2Rvd25yZXYueG1sUEsBAhQA&#10;FAAAAAgAh07iQDBiu1IrAgAAFgQAAA4AAAAAAAAAAQAgAAAAJwEAAGRycy9lMm9Eb2MueG1sUEsF&#10;BgAAAAAGAAYAWQEAAMQFAAAAAA==&#10;" adj="-1611360">
                  <v:fill on="f" focussize="0,0"/>
                  <v:stroke weight="2pt" color="#000000 [3213]" miterlimit="8" joinstyle="miter"/>
                  <v:imagedata o:title=""/>
                  <o:lock v:ext="edit" aspectratio="f"/>
                </v:shape>
                <v:line id="直接连接符 36" o:spid="_x0000_s1026" o:spt="20" style="position:absolute;left:3594735;top:6229350;height:206375;width:635;" filled="f" stroked="t" coordsize="21600,21600" o:gfxdata="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OwDg7XAAAABwEAAA8AAAAAAAAAAQAgAAAAIgAAAGRycy9kb3ducmV2LnhtbFBLAQIU&#10;ABQAAAAIAIdO4kDAooIh9AEAAMEDAAAOAAAAAAAAAAEAIAAAACYBAABkcnMvZTJvRG9jLnhtbFBL&#10;BQYAAAAABgAGAFkBAACMBQAAAAA=&#10;">
                  <v:fill on="f" focussize="0,0"/>
                  <v:stroke weight="2pt" color="#000000 [3213]" miterlimit="8" joinstyle="miter"/>
                  <v:imagedata o:title=""/>
                  <o:lock v:ext="edit" aspectratio="f"/>
                </v:line>
                <v:shape id="直接箭头连接符 37" o:spid="_x0000_s1026" o:spt="32" type="#_x0000_t32" style="position:absolute;left:2307590;top:7376795;height:421640;width:0;" filled="f" stroked="t" coordsize="21600,21600" o:gfxdata="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hnZaZ1gAAAAcBAAAPAAAAAAAAAAEA&#10;IAAAACIAAABkcnMvZG93bnJldi54bWxQSwECFAAUAAAACACHTuJAI+fk0RECAADsAwAADgAAAAAA&#10;AAABACAAAAAlAQAAZHJzL2Uyb0RvYy54bWxQSwUGAAAAAAYABgBZAQAAqAUAAAAA&#10;">
                  <v:fill on="f" focussize="0,0"/>
                  <v:stroke weight="2pt" color="#000000 [3213]" miterlimit="8" joinstyle="miter" endarrow="open"/>
                  <v:imagedata o:title=""/>
                  <o:lock v:ext="edit" aspectratio="f"/>
                </v:shape>
                <v:line id="直接连接符 38" o:spid="_x0000_s1026" o:spt="20" style="position:absolute;left:3077210;top:8050530;height:0;width:297180;" filled="f" stroked="t" coordsize="21600,21600" o:gfxdata="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jFB+NYAAAAHAQAADwAAAAAAAAABACAAAAAiAAAAZHJzL2Rvd25y&#10;ZXYueG1sUEsBAhQAFAAAAAgAh07iQHzeXqwAAgAA2AMAAA4AAAAAAAAAAQAgAAAAJQEAAGRycy9l&#10;Mm9Eb2MueG1sUEsFBgAAAAAGAAYAWQEAAJcFAAAAAA==&#10;">
                  <v:fill on="f" focussize="0,0"/>
                  <v:stroke weight="2pt" color="#000000 [3213]" miterlimit="8" joinstyle="miter" startarrow="open"/>
                  <v:imagedata o:title=""/>
                  <o:lock v:ext="edit" aspectratio="f"/>
                </v:line>
                <v:roundrect id="圆角矩形 2" o:spid="_x0000_s1026" o:spt="2" style="position:absolute;left:1117600;top:170180;height:914400;width:4799330;" filled="f" stroked="t" coordsize="21600,21600" arcsize="0.166666666666667" o:gfxdata="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Ba7bFPWAAAABwEAAA8AAAAA&#10;AAAAAQAgAAAAIgAAAGRycy9kb3ducmV2LnhtbFBLAQIUABQAAAAIAIdO4kDQRgSAiAIAAOsEAAAO&#10;AAAAAAAAAAEAIAAAACUBAABkcnMvZTJvRG9jLnhtbFBLBQYAAAAABgAGAFkBAAAfBgAAAAA=&#10;">
                  <v:fill on="f" focussize="0,0"/>
                  <v:stroke weight="2pt" color="#000000 [3213]" miterlimit="8" joinstyle="miter"/>
                  <v:imagedata o:title=""/>
                  <o:lock v:ext="edit" aspectratio="f"/>
                  <v:textbox>
                    <w:txbxContent>
                      <w:p w14:paraId="439AD9B8">
                        <w:pPr>
                          <w:jc w:val="center"/>
                          <w:rPr>
                            <w:rFonts w:hint="default"/>
                            <w:b w:val="0"/>
                            <w:bCs w:val="0"/>
                            <w:spacing w:val="-5"/>
                            <w:sz w:val="20"/>
                            <w:szCs w:val="20"/>
                            <w:lang w:val="en-US" w:eastAsia="zh-CN"/>
                          </w:rPr>
                        </w:pPr>
                        <w:r>
                          <w:rPr>
                            <w:rFonts w:hint="eastAsia"/>
                            <w:b/>
                            <w:bCs/>
                            <w:spacing w:val="-5"/>
                            <w:sz w:val="40"/>
                            <w:szCs w:val="40"/>
                            <w:lang w:val="en-US" w:eastAsia="zh-CN"/>
                          </w:rPr>
                          <w:t>申请对象</w:t>
                        </w:r>
                      </w:p>
                      <w:p w14:paraId="204F17CB">
                        <w:pPr>
                          <w:jc w:val="center"/>
                          <w:rPr>
                            <w:rFonts w:hint="default"/>
                            <w:b w:val="0"/>
                            <w:bCs w:val="0"/>
                            <w:sz w:val="24"/>
                            <w:szCs w:val="24"/>
                            <w:lang w:val="en-US"/>
                          </w:rPr>
                        </w:pPr>
                        <w:r>
                          <w:rPr>
                            <w:rFonts w:hint="eastAsia"/>
                            <w:b w:val="0"/>
                            <w:bCs w:val="0"/>
                            <w:spacing w:val="-5"/>
                            <w:sz w:val="24"/>
                            <w:szCs w:val="24"/>
                            <w:lang w:val="en-US" w:eastAsia="zh-CN"/>
                          </w:rPr>
                          <w:t>（纳入最低生活保障范围且自愿入住养老机构的老年人）</w:t>
                        </w:r>
                      </w:p>
                      <w:p w14:paraId="333584D2">
                        <w:pPr>
                          <w:jc w:val="center"/>
                          <w:rPr>
                            <w:sz w:val="30"/>
                            <w:szCs w:val="30"/>
                          </w:rPr>
                        </w:pPr>
                      </w:p>
                      <w:p w14:paraId="505FD2DB">
                        <w:pPr>
                          <w:jc w:val="center"/>
                          <w:rPr>
                            <w:sz w:val="30"/>
                            <w:szCs w:val="30"/>
                          </w:rPr>
                        </w:pPr>
                        <w:r>
                          <w:rPr>
                            <w:rFonts w:hint="eastAsia"/>
                            <w:b w:val="0"/>
                            <w:bCs w:val="0"/>
                            <w:spacing w:val="-5"/>
                            <w:sz w:val="20"/>
                            <w:szCs w:val="20"/>
                            <w:lang w:val="en-US" w:eastAsia="zh-CN"/>
                          </w:rPr>
                          <w:t>）</w:t>
                        </w:r>
                      </w:p>
                    </w:txbxContent>
                  </v:textbox>
                </v:roundrect>
                <v:line id="直接连接符 4" o:spid="_x0000_s1026" o:spt="20" style="position:absolute;left:0;top:0;height:0;width:0;" filled="f" stroked="t" coordsize="21600,21600" o:gfxdata="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Cd0gi2gAA&#10;AAcBAAAPAAAAAAAAAAEAIAAAACIAAABkcnMvZG93bnJldi54bWxQSwECFAAUAAAACACHTuJAsioT&#10;r+MBAACtAwAADgAAAAAAAAABACAAAAApAQAAZHJzL2Uyb0RvYy54bWxQSwUGAAAAAAYABgBZAQAA&#10;fgUAAAAA&#10;">
                  <v:fill on="f" focussize="0,0"/>
                  <v:stroke weight="1pt" color="#4874CB [3204]" miterlimit="8" joinstyle="miter"/>
                  <v:imagedata o:title=""/>
                  <o:lock v:ext="edit" aspectratio="f"/>
                </v:line>
                <v:shape id="肘形连接符 5" o:spid="_x0000_s1026" o:spt="34" type="#_x0000_t34" style="position:absolute;left:3449003;top:2193608;flip:x y;height:2353945;width:1493520;rotation:5898240f;" filled="f" stroked="t" coordsize="21600,21600" o:gfxdata="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2asPH1wAAAAcBAAAPAAAAAAAAAAEAIAAA&#10;ACIAAABkcnMvZG93bnJldi54bWxQSwECFAAUAAAACACHTuJAoBn/JkYCAABhBAAADgAAAAAAAAAB&#10;ACAAAAAmAQAAZHJzL2Uyb0RvYy54bWxQSwUGAAAAAAYABgBZAQAA3gUAAAAA&#10;" adj="-3439">
                  <v:fill on="f" focussize="0,0"/>
                  <v:stroke weight="2pt" color="#000000 [3213]" miterlimit="8" joinstyle="miter"/>
                  <v:imagedata o:title=""/>
                  <o:lock v:ext="edit" aspectratio="f"/>
                </v:shape>
                <v:line id="直接连接符 6" o:spid="_x0000_s1026" o:spt="20" style="position:absolute;left:0;top:0;height:0;width:0;" filled="f" stroked="t" coordsize="21600,21600" o:gfxdata="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ndIItoA&#10;AAAHAQAADwAAAAAAAAABACAAAAAiAAAAZHJzL2Rvd25yZXYueG1sUEsBAhQAFAAAAAgAh07iQJmD&#10;hRvkAQAArQMAAA4AAAAAAAAAAQAgAAAAKQEAAGRycy9lMm9Eb2MueG1sUEsFBgAAAAAGAAYAWQEA&#10;AH8FAAAAAA==&#10;">
                  <v:fill on="f" focussize="0,0"/>
                  <v:stroke weight="1pt" color="#4874CB [3204]" miterlimit="8" joinstyle="miter"/>
                  <v:imagedata o:title=""/>
                  <o:lock v:ext="edit" aspectratio="f"/>
                </v:line>
                <v:line id="直接连接符 34" o:spid="_x0000_s1026" o:spt="20" style="position:absolute;left:2036445;top:2665730;height:189865;width:3810;" filled="f" stroked="t" coordsize="21600,21600" o:gfxdata="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7AODtcAAAAHAQAADwAAAAAAAAABACAAAAAiAAAAZHJzL2Rv&#10;d25yZXYueG1sUEsBAhQAFAAAAAgAh07iQImZWh4CAgAA2gMAAA4AAAAAAAAAAQAgAAAAJgEAAGRy&#10;cy9lMm9Eb2MueG1sUEsFBgAAAAAGAAYAWQEAAJoFAAAAAA==&#10;">
                  <v:fill on="f" focussize="0,0"/>
                  <v:stroke weight="2pt" color="#000000 [3213]" miterlimit="8" joinstyle="miter"/>
                  <v:imagedata o:title=""/>
                  <o:lock v:ext="edit" aspectratio="f"/>
                </v:line>
                <v:shape id="肘形连接符 10" o:spid="_x0000_s1026" o:spt="35" type="#_x0000_t35" style="position:absolute;left:1585595;top:1548130;flip:y;height:3175;width:3726180;" filled="f" stroked="t" coordsize="21600,21600" o:gfxdata="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yH3WjYAAAABwEAAA8AAAAAAAAAAQAgAAAAIgAAAGRycy9k&#10;b3ducmV2LnhtbFBLAQIUABQAAAAIAIdO4kAbXGNoOwIAAFEEAAAOAAAAAAAAAAEAIAAAACcBAABk&#10;cnMvZTJvRG9jLnhtbFBLBQYAAAAABgAGAFkBAADUBQAAAAA=&#10;" adj="-33,1641600">
                  <v:fill on="f" focussize="0,0"/>
                  <v:stroke weight="2pt" color="#000000 [3213]" miterlimit="8" joinstyle="miter"/>
                  <v:imagedata o:title=""/>
                  <o:lock v:ext="edit" aspectratio="f"/>
                </v:shape>
                <v:line id="直接连接符 36" o:spid="_x0000_s1026" o:spt="20" style="position:absolute;left:3573780;top:1092200;height:206375;width:635;" filled="f" stroked="t" coordsize="21600,21600" o:gfxdata="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U7AODtcAAAAHAQAADwAAAAAAAAABACAAAAAiAAAAZHJzL2Rvd25yZXYueG1sUEsBAhQA&#10;FAAAAAgAh07iQBmPHLbzAQAAwQMAAA4AAAAAAAAAAQAgAAAAJgEAAGRycy9lMm9Eb2MueG1sUEsF&#10;BgAAAAAGAAYAWQEAAIsFAAAAAA==&#10;">
                  <v:fill on="f" focussize="0,0"/>
                  <v:stroke weight="2pt" color="#000000 [3213]" miterlimit="8" joinstyle="miter"/>
                  <v:imagedata o:title=""/>
                  <o:lock v:ext="edit" aspectratio="f"/>
                </v:line>
                <v:line id="_x0000_s1026" o:spid="_x0000_s1026" o:spt="20" style="position:absolute;left:3919855;top:4370705;height:412750;width:0;" filled="f" stroked="t" coordsize="21600,21600" o:gfxdata="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TsA4O1wAAAAcBAAAPAAAAAAAAAAEAIAAAACIAAABkcnMvZG93&#10;bnJldi54bWxQSwECFAAUAAAACACHTuJAnuSjCgECAADXAwAADgAAAAAAAAABACAAAAAmAQAAZHJz&#10;L2Uyb0RvYy54bWxQSwUGAAAAAAYABgBZAQAAmQUAAAAA&#10;">
                  <v:fill on="f" focussize="0,0"/>
                  <v:stroke weight="2pt" color="#000000 [3213]" miterlimit="8" joinstyle="miter"/>
                  <v:imagedata o:title=""/>
                  <o:lock v:ext="edit" aspectratio="f"/>
                </v:line>
                <v:shape id="_x0000_s1026" o:spid="_x0000_s1026" o:spt="202" type="#_x0000_t202" style="position:absolute;left:1500505;top:6355080;height:264160;width:739775;" filled="f" stroked="f" coordsize="21600,21600" o:gfxdata="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Krkm/2AAAAAcBAAAPAAAAAAAAAAEAIAAA&#10;ACIAAABkcnMvZG93bnJldi54bWxQSwECFAAUAAAACACHTuJAtpUvXEUCAABxBAAADgAAAAAAAAAB&#10;ACAAAAAnAQAAZHJzL2Uyb0RvYy54bWxQSwUGAAAAAAYABgBZAQAA3gUAAAAA&#10;">
                  <v:fill on="f" focussize="0,0"/>
                  <v:stroke on="f" weight="0.5pt"/>
                  <v:imagedata o:title=""/>
                  <o:lock v:ext="edit" aspectratio="f"/>
                  <v:textbox>
                    <w:txbxContent>
                      <w:p w14:paraId="243A9E27">
                        <w:pPr>
                          <w:rPr>
                            <w:rFonts w:hint="default" w:eastAsiaTheme="minorEastAsia"/>
                            <w:sz w:val="20"/>
                            <w:szCs w:val="20"/>
                            <w:lang w:val="en-US" w:eastAsia="zh-CN"/>
                          </w:rPr>
                        </w:pPr>
                        <w:r>
                          <w:rPr>
                            <w:rFonts w:hint="eastAsia"/>
                            <w:sz w:val="20"/>
                            <w:szCs w:val="20"/>
                            <w:lang w:val="en-US" w:eastAsia="zh-CN"/>
                          </w:rPr>
                          <w:t>符合条件</w:t>
                        </w:r>
                      </w:p>
                    </w:txbxContent>
                  </v:textbox>
                </v:shape>
                <v:roundrect id="_x0000_s1026" o:spid="_x0000_s1026" o:spt="2" style="position:absolute;left:325755;top:3090545;height:1021715;width:1524000;v-text-anchor:middle;" filled="f" stroked="t" coordsize="21600,21600" arcsize="0.166666666666667" o:gfxdata="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B4QHPTAAAABwEAAA8AAAAA&#10;AAAAAQAgAAAAIgAAAGRycy9kb3ducmV2LnhtbFBLAQIUABQAAAAIAIdO4kDFY/3GiwIAAO0EAAAO&#10;AAAAAAAAAAEAIAAAACIBAABkcnMvZTJvRG9jLnhtbFBLBQYAAAAABgAGAFkBAAAfBgAAAAA=&#10;">
                  <v:fill on="f" focussize="0,0"/>
                  <v:stroke weight="2pt" color="#000000 [3213]" miterlimit="8" joinstyle="miter"/>
                  <v:imagedata o:title=""/>
                  <o:lock v:ext="edit" aspectratio="f"/>
                  <v:textbox>
                    <w:txbxContent>
                      <w:p w14:paraId="579BD82C">
                        <w:pPr>
                          <w:jc w:val="cente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“全自理”，“轻度失能”等级的老年人（不符合条件）</w:t>
                        </w:r>
                      </w:p>
                    </w:txbxContent>
                  </v:textbox>
                </v:roundrect>
                <v:shape id="_x0000_s1026" o:spid="_x0000_s1026" o:spt="34" type="#_x0000_t34" style="position:absolute;left:2048510;top:2129155;flip:x;height:1931035;width:8255;rotation:5898240f;" filled="f" stroked="t" coordsize="21600,21600" o:gfxdata="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VeF3d9cAAAAHAQAADwAAAAAAAAABACAAAAAiAAAAZHJz&#10;L2Rvd25yZXYueG1sUEsBAhQAFAAAAAgAh07iQIpCshA+AgAAVQQAAA4AAAAAAAAAAQAgAAAAJgEA&#10;AGRycy9lMm9Eb2MueG1sUEsFBgAAAAAGAAYAWQEAANYFAAAAAA==&#10;" adj="-623077">
                  <v:fill on="f" focussize="0,0"/>
                  <v:stroke weight="2pt" color="#000000 [3213]" miterlimit="8" joinstyle="miter"/>
                  <v:imagedata o:title=""/>
                  <o:lock v:ext="edit" aspectratio="f"/>
                </v:shape>
                <w10:wrap type="none"/>
                <w10:anchorlock/>
              </v:group>
            </w:pict>
          </mc:Fallback>
        </mc:AlternateContent>
      </w:r>
      <w:bookmarkEnd w:id="0"/>
    </w:p>
    <w:sectPr>
      <w:pgSz w:w="11906" w:h="16838"/>
      <w:pgMar w:top="860" w:right="966" w:bottom="0" w:left="106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EC81A952-4FE4-4BC4-973B-821F5ECA3ED1}"/>
  </w:font>
  <w:font w:name="方正大黑体_GBK">
    <w:panose1 w:val="02010600010101010101"/>
    <w:charset w:val="86"/>
    <w:family w:val="auto"/>
    <w:pitch w:val="default"/>
    <w:sig w:usb0="00000001" w:usb1="080E0000" w:usb2="00000000" w:usb3="00000000" w:csb0="40040001" w:csb1="C0D60000"/>
    <w:embedRegular r:id="rId2" w:fontKey="{2AD3CE40-799D-479E-AAA8-516ACEC800E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1A30A0"/>
    <w:rsid w:val="04EB5034"/>
    <w:rsid w:val="070B300A"/>
    <w:rsid w:val="08F8136C"/>
    <w:rsid w:val="0B4C4E05"/>
    <w:rsid w:val="0D2E50A2"/>
    <w:rsid w:val="0DDB2584"/>
    <w:rsid w:val="0F6B2860"/>
    <w:rsid w:val="119D5EED"/>
    <w:rsid w:val="1C2F614A"/>
    <w:rsid w:val="21CA10FD"/>
    <w:rsid w:val="26467411"/>
    <w:rsid w:val="2C4E1120"/>
    <w:rsid w:val="2CC62B55"/>
    <w:rsid w:val="2E895C66"/>
    <w:rsid w:val="2EFD2B25"/>
    <w:rsid w:val="30E17739"/>
    <w:rsid w:val="3DBD0DEF"/>
    <w:rsid w:val="44487894"/>
    <w:rsid w:val="4A97796D"/>
    <w:rsid w:val="4F43529A"/>
    <w:rsid w:val="4FDD264E"/>
    <w:rsid w:val="523B513D"/>
    <w:rsid w:val="55BD2CEE"/>
    <w:rsid w:val="5F2058B2"/>
    <w:rsid w:val="5F267BCC"/>
    <w:rsid w:val="6B713F07"/>
    <w:rsid w:val="6C8443AA"/>
    <w:rsid w:val="6E756CC3"/>
    <w:rsid w:val="741A30A0"/>
    <w:rsid w:val="781E6E70"/>
    <w:rsid w:val="7A500734"/>
    <w:rsid w:val="7E851D4C"/>
    <w:rsid w:val="7F102865"/>
    <w:rsid w:val="7F5B0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Words>
  <Characters>27</Characters>
  <Lines>0</Lines>
  <Paragraphs>0</Paragraphs>
  <TotalTime>13</TotalTime>
  <ScaleCrop>false</ScaleCrop>
  <LinksUpToDate>false</LinksUpToDate>
  <CharactersWithSpaces>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2025-03-27T07:49:00Z</dcterms:created>
  <dc:creator>Chenchen</dc:creator>
  <cp:lastModifiedBy>renako</cp:lastModifiedBy>
  <cp:lastPrinted>2025-04-10T03:43:22Z</cp:lastPrinted>
  <dcterms:modified xsi:type="dcterms:W3CDTF">2025-04-10T03:45:01Z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281EEC8588DF45DD93E025090B4E5757_11</vt:lpwstr>
  </property>
  <property fmtid="{D5CDD505-2E9C-101B-9397-08002B2CF9AE}" pid="4" name="KSOTemplateDocerSaveRecord">
    <vt:lpwstr>eyJoZGlkIjoiZDE0MTMwMmM5NjJlYzc3MjM1MGJlODQ0NzZiYTg3NzIiLCJ1c2VySWQiOiIxODIxMjgxMCJ9</vt:lpwstr>
  </property>
</Properties>
</file>